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5D032F">
      <w:pPr>
        <w:ind w:left="142"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-345440</wp:posOffset>
                </wp:positionH>
                <wp:positionV relativeFrom="paragraph">
                  <wp:posOffset>188595</wp:posOffset>
                </wp:positionV>
                <wp:extent cx="7162800" cy="342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62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48BA" w:rsidRDefault="007D48BA" w:rsidP="005D032F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7.2pt;margin-top:14.85pt;width:56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" filled="f" stroked="f">
                <o:lock v:ext="edit" shapetype="t"/>
                <v:textbox style="mso-fit-shape-to-text:t">
                  <w:txbxContent>
                    <w:p w:rsidR="007D48BA" w:rsidRDefault="007D48BA" w:rsidP="005D032F">
                      <w:pPr>
                        <w:pStyle w:val="a3"/>
                        <w:spacing w:before="0" w:beforeAutospacing="0" w:after="0" w:afterAutospacing="0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1011C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9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</w:t>
            </w:r>
            <w:r w:rsidR="00CE429D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понедельник</w:t>
            </w:r>
            <w:r w:rsidR="000B65E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E7D2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  <w:r w:rsidR="00CE429D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6</w:t>
            </w:r>
            <w:r w:rsidR="000B65E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E7D2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апреля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2018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01442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</w:t>
            </w:r>
            <w:r w:rsidR="0001442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261A1B" w:rsidRPr="00261A1B" w:rsidRDefault="00261A1B" w:rsidP="00261A1B">
      <w:pPr>
        <w:jc w:val="center"/>
        <w:rPr>
          <w:rFonts w:ascii="Arial" w:hAnsi="Arial" w:cs="Arial"/>
          <w:b/>
          <w:sz w:val="24"/>
          <w:szCs w:val="24"/>
        </w:rPr>
      </w:pPr>
      <w:r w:rsidRPr="00261A1B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FD6821" w:rsidRPr="00FD6821" w:rsidRDefault="00FD6821" w:rsidP="00FD6821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РОССИЙСКАЯ  ФЕДЕРАЦИЯ</w:t>
      </w:r>
    </w:p>
    <w:p w:rsidR="00FD6821" w:rsidRPr="00FD6821" w:rsidRDefault="00FD6821" w:rsidP="00FD682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FD6821" w:rsidRPr="00FD6821" w:rsidRDefault="00FD6821" w:rsidP="00FD6821">
      <w:pPr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21" w:rsidRPr="00FD6821" w:rsidRDefault="00FD6821" w:rsidP="00FD682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СОВЕТ  ДЕПУТАТОВ  УСТЬ-НЕЙСКОГО  СЕЛЬСКОГО  ПОСЕЛЕНИЯ</w:t>
      </w:r>
    </w:p>
    <w:p w:rsidR="00FD6821" w:rsidRPr="00FD6821" w:rsidRDefault="00FD6821" w:rsidP="00FD682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FD6821" w:rsidRPr="00FD6821" w:rsidRDefault="00FD6821" w:rsidP="00FD6821">
      <w:pPr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</w:p>
    <w:p w:rsidR="00FD6821" w:rsidRPr="00FD6821" w:rsidRDefault="00FD6821" w:rsidP="00FD6821">
      <w:pPr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21" w:rsidRPr="00FD6821" w:rsidRDefault="00FD6821" w:rsidP="00FD6821">
      <w:pPr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Р Е Ш Е Н И Е</w:t>
      </w:r>
    </w:p>
    <w:p w:rsidR="00FD6821" w:rsidRPr="00FD6821" w:rsidRDefault="00FD6821" w:rsidP="00FD6821">
      <w:pPr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21" w:rsidRPr="00FD6821" w:rsidRDefault="00FD6821" w:rsidP="00FD6821">
      <w:pPr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от 06.04.2018 года                № 58</w:t>
      </w:r>
    </w:p>
    <w:p w:rsidR="00FD6821" w:rsidRPr="00FD6821" w:rsidRDefault="00FD6821" w:rsidP="00FD6821">
      <w:pPr>
        <w:widowControl w:val="0"/>
        <w:suppressAutoHyphens/>
        <w:rPr>
          <w:rFonts w:ascii="Arial" w:eastAsia="Arial" w:hAnsi="Arial" w:cs="Times New Roman"/>
          <w:sz w:val="24"/>
          <w:szCs w:val="26"/>
          <w:lang w:eastAsia="ru-RU"/>
        </w:rPr>
      </w:pPr>
      <w:r w:rsidRPr="00FD6821">
        <w:rPr>
          <w:rFonts w:ascii="Arial" w:eastAsia="Arial" w:hAnsi="Arial" w:cs="Times New Roman"/>
          <w:sz w:val="24"/>
          <w:szCs w:val="26"/>
          <w:lang w:eastAsia="ru-RU"/>
        </w:rPr>
        <w:t xml:space="preserve"> 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ведения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видов муниципального контроля 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и органов местного самоуправления, 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уполномоченных на их осуществление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на территории Усть-Нейского сельского поселения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Макарьевского  муниципального  района Костромской области 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7" w:history="1">
        <w:r w:rsidRPr="00FD682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Федеральным законом</w:t>
        </w:r>
      </w:hyperlink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 от 26 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Усть-Нейского сельского поселения Макарьевского  муниципального района Костромской области,  Совет  депутатов Усть-Нейского сельского поселения Макарьевского  муниципального района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hyperlink r:id="rId8" w:anchor="sub_1000" w:history="1">
        <w:r w:rsidRPr="00FD682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</w:t>
        </w:r>
      </w:hyperlink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 ведения перечня видов муниципального контроля и органов  местного самоуправления, уполномоченных  на их осуществление на территории Усть-Нейского сельского поселения  Макарьевского  муниципального района Костромской области.</w:t>
      </w:r>
    </w:p>
    <w:p w:rsidR="00FD6821" w:rsidRPr="00FD6821" w:rsidRDefault="00FD6821" w:rsidP="00FD6821">
      <w:pPr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3"/>
      <w:bookmarkEnd w:id="0"/>
      <w:r w:rsidRPr="00FD6821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 момента официального опубликования.</w:t>
      </w:r>
    </w:p>
    <w:p w:rsidR="00FD6821" w:rsidRPr="00FD6821" w:rsidRDefault="00FD6821" w:rsidP="00FD6821">
      <w:pPr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настоящего решения оставляю за собой.</w:t>
      </w:r>
    </w:p>
    <w:p w:rsidR="00FD6821" w:rsidRPr="00FD6821" w:rsidRDefault="00FD6821" w:rsidP="00FD6821">
      <w:pPr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21" w:rsidRPr="00FD6821" w:rsidRDefault="00FD6821" w:rsidP="00FD6821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00"/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Глава Усть-Нейского сельского поселения </w:t>
      </w:r>
    </w:p>
    <w:p w:rsidR="00FD6821" w:rsidRPr="00FD6821" w:rsidRDefault="00FD6821" w:rsidP="00FD6821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Макарьевского муниципального района </w:t>
      </w:r>
    </w:p>
    <w:p w:rsidR="00FD6821" w:rsidRPr="00FD6821" w:rsidRDefault="00FD6821" w:rsidP="00FD6821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области:                                       Ю.Ю. Метелкин</w:t>
      </w:r>
      <w:r w:rsidRPr="00FD68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</w:t>
      </w:r>
    </w:p>
    <w:p w:rsidR="00FD6821" w:rsidRPr="00FD6821" w:rsidRDefault="00FD6821" w:rsidP="00FD6821">
      <w:pPr>
        <w:autoSpaceDN w:val="0"/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21" w:rsidRPr="00FD6821" w:rsidRDefault="00FD6821" w:rsidP="00FD6821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bookmarkEnd w:id="2"/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к решению Совета  депутатов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Усть-Нейского сельского поселения 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от «06» апреля 2018 г. №58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ведения перечня видов муниципального контроля и органов местного самоуправления, уполномоченных на их осуществление на территории Макарьевского  муниципального района Костромской области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1"/>
      <w:r w:rsidRPr="00FD6821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Усть-Нейского сельского поселения Макарьевского  муниципального района  Костромской области (далее - Порядок) устанавливает правила ведения перечня видов муниципального контроля и органов местного самоуправления, уполномоченных на их осуществление на территории Усть-Нейского сельского поселения  Макарьевского  муниципального района  Костромской области  (далее - Перечень).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2"/>
      <w:bookmarkEnd w:id="3"/>
      <w:r w:rsidRPr="00FD6821">
        <w:rPr>
          <w:rFonts w:ascii="Arial" w:eastAsia="Times New Roman" w:hAnsi="Arial" w:cs="Arial"/>
          <w:sz w:val="24"/>
          <w:szCs w:val="24"/>
          <w:lang w:eastAsia="ru-RU"/>
        </w:rPr>
        <w:t>2.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Усть-Нейского сельского поселения Макарьевского  муниципального района  Костромской области,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3"/>
      <w:bookmarkEnd w:id="4"/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3. Для целей настоящего Порядка используются понятия, установленные </w:t>
      </w:r>
      <w:hyperlink r:id="rId9" w:history="1">
        <w:r w:rsidRPr="0005647F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Федеральным законом</w:t>
        </w:r>
      </w:hyperlink>
      <w:r w:rsidRPr="000564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6821">
        <w:rPr>
          <w:rFonts w:ascii="Arial" w:eastAsia="Times New Roman" w:hAnsi="Arial" w:cs="Arial"/>
          <w:sz w:val="24"/>
          <w:szCs w:val="24"/>
          <w:lang w:eastAsia="ru-RU"/>
        </w:rPr>
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4"/>
      <w:bookmarkEnd w:id="5"/>
      <w:r w:rsidRPr="00FD6821">
        <w:rPr>
          <w:rFonts w:ascii="Arial" w:eastAsia="Times New Roman" w:hAnsi="Arial" w:cs="Arial"/>
          <w:sz w:val="24"/>
          <w:szCs w:val="24"/>
          <w:lang w:eastAsia="ru-RU"/>
        </w:rPr>
        <w:t>4. Муниципальный контроль осуществляется администрацией Усть-Нейского сельского поселения Макарьевского  муниципального Костромской области в лице ее структурных подразделений, уполномоченных на осуществление муниципального контроля (далее - структурные подразделения администрации).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5"/>
      <w:bookmarkEnd w:id="6"/>
      <w:r w:rsidRPr="00FD6821">
        <w:rPr>
          <w:rFonts w:ascii="Arial" w:eastAsia="Times New Roman" w:hAnsi="Arial" w:cs="Arial"/>
          <w:sz w:val="24"/>
          <w:szCs w:val="24"/>
          <w:lang w:eastAsia="ru-RU"/>
        </w:rPr>
        <w:t>5. Формирование и ведение Перечня осуществляется уполномоченным органом администрации Усть-Нейского сельского поселения Макарьевского муниципального района Костромской области (далее - уполномоченный орган) на основании сведений, предоставляемых структурными подразделениями администрации (далее - предложения по актуализации Перечня).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6"/>
      <w:bookmarkEnd w:id="7"/>
      <w:r w:rsidRPr="00FD6821">
        <w:rPr>
          <w:rFonts w:ascii="Arial" w:eastAsia="Times New Roman" w:hAnsi="Arial" w:cs="Arial"/>
          <w:sz w:val="24"/>
          <w:szCs w:val="24"/>
          <w:lang w:eastAsia="ru-RU"/>
        </w:rPr>
        <w:t>6. Уполномоченный орган определяется правовым актом администрации Усть-Нейского сельского поселения  Макарьевского  муниципального района.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7"/>
      <w:bookmarkEnd w:id="8"/>
      <w:r w:rsidRPr="00FD6821">
        <w:rPr>
          <w:rFonts w:ascii="Arial" w:eastAsia="Times New Roman" w:hAnsi="Arial" w:cs="Arial"/>
          <w:sz w:val="24"/>
          <w:szCs w:val="24"/>
          <w:lang w:eastAsia="ru-RU"/>
        </w:rPr>
        <w:t>7. В Перечень включаются следующие сведения: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16"/>
      <w:bookmarkEnd w:id="9"/>
      <w:r w:rsidRPr="00FD6821">
        <w:rPr>
          <w:rFonts w:ascii="Arial" w:eastAsia="Times New Roman" w:hAnsi="Arial" w:cs="Arial"/>
          <w:sz w:val="24"/>
          <w:szCs w:val="24"/>
          <w:lang w:eastAsia="ru-RU"/>
        </w:rPr>
        <w:t>1) наименование вида муниципального контроля, осуществляемого на территории Усть-Нейского сельского поселения Макарьевского  муниципального района Костромской области.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017"/>
      <w:bookmarkEnd w:id="10"/>
      <w:r w:rsidRPr="00FD6821">
        <w:rPr>
          <w:rFonts w:ascii="Arial" w:eastAsia="Times New Roman" w:hAnsi="Arial" w:cs="Arial"/>
          <w:sz w:val="24"/>
          <w:szCs w:val="24"/>
          <w:lang w:eastAsia="ru-RU"/>
        </w:rPr>
        <w:t>2) наименование органа местного самоуправления Усть-Нейского сельского поселения Макарьевского  муниципального района Костромской области, уполномоченного на осуществление муниципального контроля (с указанием наименования структурного подразделения администрации, наделенного полномочиями);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018"/>
      <w:bookmarkEnd w:id="11"/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3) реквизиты нормативных правовых актов Российской Федерации, Костромской области, муниципальных правовых актов Усть-Нейского сельского поселения Макарьевского  муниципального района Костромской области, регулирующих </w:t>
      </w:r>
      <w:r w:rsidRPr="00FD68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соответствующий вид муниципального контроля.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08"/>
      <w:bookmarkEnd w:id="12"/>
      <w:r w:rsidRPr="00FD6821">
        <w:rPr>
          <w:rFonts w:ascii="Arial" w:eastAsia="Times New Roman" w:hAnsi="Arial" w:cs="Arial"/>
          <w:sz w:val="24"/>
          <w:szCs w:val="24"/>
          <w:lang w:eastAsia="ru-RU"/>
        </w:rPr>
        <w:t>8. Перечень утверждается муниципальным правовым актом администрации Усть-Нейского сельского поселения Макарьевского  муниципального района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09"/>
      <w:bookmarkEnd w:id="13"/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9. Перечень ведется по форме согласно </w:t>
      </w:r>
      <w:hyperlink r:id="rId10" w:anchor="sub_11000" w:history="1">
        <w:r w:rsidRPr="0005647F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приложению</w:t>
        </w:r>
      </w:hyperlink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  <w:bookmarkEnd w:id="14"/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Ведение Перечня включает следующие процедуры:</w:t>
      </w:r>
      <w:bookmarkStart w:id="15" w:name="sub_1019"/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1) включение в Перечень видов муниципального контроля и органов местного самоуправления Усть-Нейского сельского поселения Макарьевского  муниципального района Костромской области, уполномоченных на осуществление муниципального контроля (с указанием наименования структурного подразделения администрации, наделенного полномочиями);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020"/>
      <w:bookmarkEnd w:id="15"/>
      <w:r w:rsidRPr="00FD6821">
        <w:rPr>
          <w:rFonts w:ascii="Arial" w:eastAsia="Times New Roman" w:hAnsi="Arial" w:cs="Arial"/>
          <w:sz w:val="24"/>
          <w:szCs w:val="24"/>
          <w:lang w:eastAsia="ru-RU"/>
        </w:rPr>
        <w:t>2) внесение в Перечень изменений в сведения о виде муниципального контроля на территории Усть-Нейского сельского поселения Макарьевского  муниципального района Костромской области, об органе местного самоуправления Усть-Нейского сельского поселения, уполномоченном на осуществление соответствующего вида муниципального контроля;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021"/>
      <w:bookmarkEnd w:id="16"/>
      <w:r w:rsidRPr="00FD6821">
        <w:rPr>
          <w:rFonts w:ascii="Arial" w:eastAsia="Times New Roman" w:hAnsi="Arial" w:cs="Arial"/>
          <w:sz w:val="24"/>
          <w:szCs w:val="24"/>
          <w:lang w:eastAsia="ru-RU"/>
        </w:rPr>
        <w:t>3) исключение из Перечня сведений о виде муниципального контроля на территории Усть-Нейского сельского поселения  Макарьевского  муниципального района Костромской области и органе местного самоуправления Усть-Нейского сельского поселения, уполномоченном на осуществление соответствующего вида муниципального контроля.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010"/>
      <w:bookmarkEnd w:id="17"/>
      <w:r w:rsidRPr="00FD6821">
        <w:rPr>
          <w:rFonts w:ascii="Arial" w:eastAsia="Times New Roman" w:hAnsi="Arial" w:cs="Arial"/>
          <w:sz w:val="24"/>
          <w:szCs w:val="24"/>
          <w:lang w:eastAsia="ru-RU"/>
        </w:rPr>
        <w:t>10. В случае принятия нормативных правовых актов, требующих внесения изменений в Перечень, предложения по актуализации Перечня направляются структурными подразделениями администрации в уполномоченный орган в течение 20 рабочих дней со дня вступления в силу таких нормативных правовых актов.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011"/>
      <w:bookmarkEnd w:id="18"/>
      <w:r w:rsidRPr="00FD6821">
        <w:rPr>
          <w:rFonts w:ascii="Arial" w:eastAsia="Times New Roman" w:hAnsi="Arial" w:cs="Arial"/>
          <w:sz w:val="24"/>
          <w:szCs w:val="24"/>
          <w:lang w:eastAsia="ru-RU"/>
        </w:rPr>
        <w:t>11. Предложения по актуализации Перечня должны содержать нормативные правовые обоснования предлагаемых изменений со ссылками на конкретные положения нормативных правовых актов.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012"/>
      <w:bookmarkEnd w:id="19"/>
      <w:r w:rsidRPr="00FD6821">
        <w:rPr>
          <w:rFonts w:ascii="Arial" w:eastAsia="Times New Roman" w:hAnsi="Arial" w:cs="Arial"/>
          <w:sz w:val="24"/>
          <w:szCs w:val="24"/>
          <w:lang w:eastAsia="ru-RU"/>
        </w:rPr>
        <w:t>12. Ответственность за своевременность, полноту и достоверность направления в уполномоченный орган предложений по актуализации Перечня несет структурное подразделение администрации, уполномоченное на осуществление муниципального контроля.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013"/>
      <w:bookmarkEnd w:id="20"/>
      <w:r w:rsidRPr="00FD6821">
        <w:rPr>
          <w:rFonts w:ascii="Arial" w:eastAsia="Times New Roman" w:hAnsi="Arial" w:cs="Arial"/>
          <w:sz w:val="24"/>
          <w:szCs w:val="24"/>
          <w:lang w:eastAsia="ru-RU"/>
        </w:rPr>
        <w:t>13. Уполномоченный орган в течение 30 календарных дней рассматривает представленные структурными подразделениями администрации предложения по актуализации Перечня и осуществляет соответствующие изменения в Перечне.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1014"/>
      <w:bookmarkEnd w:id="21"/>
      <w:r w:rsidRPr="00FD6821">
        <w:rPr>
          <w:rFonts w:ascii="Arial" w:eastAsia="Times New Roman" w:hAnsi="Arial" w:cs="Arial"/>
          <w:sz w:val="24"/>
          <w:szCs w:val="24"/>
          <w:lang w:eastAsia="ru-RU"/>
        </w:rPr>
        <w:t>14. Уполномоченный орган имеет право запрашивать у структурных подразделений администрации информацию, подлежащую включению в Перечень, которую структурные подразделения администрации обязаны представить в уполномоченный орган в течение трех рабочих дней со дня получения запроса.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1015"/>
      <w:bookmarkEnd w:id="22"/>
      <w:r w:rsidRPr="00FD6821">
        <w:rPr>
          <w:rFonts w:ascii="Arial" w:eastAsia="Times New Roman" w:hAnsi="Arial" w:cs="Arial"/>
          <w:sz w:val="24"/>
          <w:szCs w:val="24"/>
          <w:lang w:eastAsia="ru-RU"/>
        </w:rPr>
        <w:t>15. Информация, включенная в Перечень, является общедоступной. Актуальная версия Перечня подлежит опубликованию уполномоченным органом на официальном сайте</w:t>
      </w:r>
      <w:r w:rsidR="0005647F">
        <w:rPr>
          <w:rFonts w:ascii="Arial" w:eastAsia="Times New Roman" w:hAnsi="Arial" w:cs="Arial"/>
          <w:sz w:val="24"/>
          <w:szCs w:val="24"/>
          <w:lang w:eastAsia="ru-RU"/>
        </w:rPr>
        <w:t xml:space="preserve"> Усть-Нейского сельского поселения</w:t>
      </w:r>
      <w:r w:rsidRPr="00FD6821">
        <w:rPr>
          <w:rFonts w:ascii="Arial" w:eastAsia="Times New Roman" w:hAnsi="Arial" w:cs="Arial"/>
          <w:sz w:val="24"/>
          <w:szCs w:val="24"/>
          <w:lang w:eastAsia="ru-RU"/>
        </w:rPr>
        <w:t xml:space="preserve"> Макарьевского  муниципального района Костромской области в информационно-телекоммуникационной сети "Интернет"</w:t>
      </w:r>
      <w:r w:rsidR="000564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bookmarkStart w:id="24" w:name="sub_11000"/>
      <w:bookmarkEnd w:id="23"/>
    </w:p>
    <w:p w:rsidR="0005647F" w:rsidRDefault="0005647F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7D48BA" w:rsidRDefault="007D48BA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FD6821" w:rsidRPr="0005647F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05647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Приложение </w:t>
      </w:r>
    </w:p>
    <w:p w:rsidR="00FD6821" w:rsidRPr="0005647F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05647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к </w:t>
      </w:r>
      <w:hyperlink r:id="rId11" w:anchor="sub_1000" w:history="1">
        <w:r w:rsidRPr="0005647F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Порядку</w:t>
        </w:r>
      </w:hyperlink>
      <w:r w:rsidRPr="000564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</w:t>
      </w:r>
      <w:r w:rsidRPr="0005647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едения Перечня видов </w:t>
      </w:r>
    </w:p>
    <w:p w:rsidR="00FD6821" w:rsidRPr="0005647F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05647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муниципального контроля и органов </w:t>
      </w:r>
    </w:p>
    <w:p w:rsidR="00FD6821" w:rsidRPr="0005647F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05647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местного самоуправления, уполномоченных </w:t>
      </w:r>
    </w:p>
    <w:p w:rsidR="00FD6821" w:rsidRPr="0005647F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05647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на их осуществление на территории </w:t>
      </w:r>
      <w:bookmarkEnd w:id="24"/>
    </w:p>
    <w:p w:rsidR="00FD6821" w:rsidRPr="0005647F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05647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Усть-Нейского сельского поселения</w:t>
      </w:r>
    </w:p>
    <w:p w:rsidR="00FD6821" w:rsidRPr="0005647F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05647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Макарьевского  муниципального района </w:t>
      </w:r>
    </w:p>
    <w:p w:rsidR="00FD6821" w:rsidRPr="0005647F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6821">
        <w:rPr>
          <w:rFonts w:ascii="Arial" w:eastAsia="Times New Roman" w:hAnsi="Arial" w:cs="Arial"/>
          <w:sz w:val="24"/>
          <w:szCs w:val="24"/>
          <w:lang w:eastAsia="ru-RU"/>
        </w:rPr>
        <w:t>видов муниципального контроля и органов местного самоуправления, уполномоченных на их осуществление на территории Усть-Нейского сельского поселения  Макарьевского  муниципального района Костромской области</w:t>
      </w:r>
    </w:p>
    <w:p w:rsidR="00FD6821" w:rsidRPr="00FD6821" w:rsidRDefault="00FD6821" w:rsidP="00FD68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552"/>
        <w:gridCol w:w="2978"/>
        <w:gridCol w:w="3545"/>
      </w:tblGrid>
      <w:tr w:rsidR="00FD6821" w:rsidRPr="00FD6821" w:rsidTr="00FD68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Реквизиты нормативных правовых актов, регламентирующие осуществление вида муниципального контроля </w:t>
            </w:r>
            <w:r w:rsidRPr="00FD682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(включая реквизиты с указанием конкретных положений, статей, пунктов, абзацев)</w:t>
            </w:r>
          </w:p>
        </w:tc>
      </w:tr>
      <w:tr w:rsidR="00FD6821" w:rsidRPr="00FD6821" w:rsidTr="00FD68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6821" w:rsidRPr="00FD6821" w:rsidTr="00FD68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tabs>
                <w:tab w:val="left" w:pos="375"/>
              </w:tabs>
              <w:suppressAutoHyphens/>
              <w:autoSpaceDN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Жилищный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Усть-Нейского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821" w:rsidRPr="00FD6821" w:rsidTr="00FD68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 использованием и охраной недр при добыче полезных ископаемых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lang w:eastAsia="zh-CN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Усть-Нейского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821" w:rsidRPr="00FD6821" w:rsidTr="00FD68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 сохранностью автомобильных дорог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lang w:eastAsia="zh-CN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Усть-Нейского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821" w:rsidRPr="00FD6821" w:rsidTr="00FD68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Контроль в области торговой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lang w:eastAsia="zh-CN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Усть-Нейского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821" w:rsidRPr="00FD6821" w:rsidTr="00FD68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в сфере благоустройства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21" w:rsidRPr="00FD6821" w:rsidRDefault="00FD6821" w:rsidP="00FD6821">
            <w:pPr>
              <w:suppressAutoHyphens/>
              <w:autoSpaceDN w:val="0"/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lang w:eastAsia="zh-CN"/>
              </w:rPr>
            </w:pPr>
            <w:r w:rsidRPr="00FD6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Усть-Нейского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821" w:rsidRPr="00FD6821" w:rsidRDefault="00FD6821" w:rsidP="00FD6821">
            <w:pPr>
              <w:suppressAutoHyphens/>
              <w:autoSpaceDN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11C9" w:rsidRDefault="001011C9" w:rsidP="00F07573">
      <w:pPr>
        <w:spacing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1011C9" w:rsidRDefault="001011C9" w:rsidP="00F07573">
      <w:pPr>
        <w:spacing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1011C9" w:rsidRDefault="001011C9" w:rsidP="00F07573">
      <w:pPr>
        <w:spacing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05647F" w:rsidRDefault="0005647F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05647F" w:rsidRDefault="0005647F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05647F" w:rsidRDefault="0005647F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05647F" w:rsidRDefault="0005647F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05647F" w:rsidRDefault="0005647F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654280" w:rsidRDefault="00654280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654280" w:rsidRDefault="00654280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654280" w:rsidRDefault="00654280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654280" w:rsidRDefault="00654280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654280" w:rsidRDefault="00654280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654280" w:rsidRDefault="00654280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2E53FE" w:rsidRPr="002E53FE" w:rsidRDefault="002E53FE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bookmarkStart w:id="25" w:name="_GoBack"/>
      <w:bookmarkEnd w:id="25"/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lastRenderedPageBreak/>
        <w:t>РОССИЙСКАЯ ФЕДЕРАЦИЯ</w:t>
      </w:r>
    </w:p>
    <w:p w:rsidR="002E53FE" w:rsidRPr="002E53FE" w:rsidRDefault="002E53FE" w:rsidP="002E53FE">
      <w:pPr>
        <w:ind w:firstLine="0"/>
        <w:jc w:val="center"/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  <w:t>СОВЕТ ДЕПУТАТОВ</w:t>
      </w:r>
    </w:p>
    <w:p w:rsidR="002E53FE" w:rsidRPr="002E53FE" w:rsidRDefault="002E53FE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 СЕЛЬСКОГО ПОСЕЛЕНИЯ</w:t>
      </w:r>
    </w:p>
    <w:p w:rsidR="002E53FE" w:rsidRPr="002E53FE" w:rsidRDefault="002E53FE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МУНИЦИПАЛЬНОГО РАЙОНА</w:t>
      </w:r>
    </w:p>
    <w:p w:rsidR="002E53FE" w:rsidRPr="002E53FE" w:rsidRDefault="002E53FE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</w:t>
      </w:r>
    </w:p>
    <w:p w:rsidR="002E53FE" w:rsidRPr="002E53FE" w:rsidRDefault="002E53FE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2E53FE" w:rsidRPr="002E53FE" w:rsidRDefault="002E53FE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Р Е Ш Е Н И Е</w:t>
      </w:r>
    </w:p>
    <w:p w:rsidR="002E53FE" w:rsidRPr="002E53FE" w:rsidRDefault="002E53FE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№ 59</w:t>
      </w:r>
    </w:p>
    <w:p w:rsidR="002E53FE" w:rsidRPr="002E53FE" w:rsidRDefault="002E53FE" w:rsidP="002E53FE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от   06 апреля  2018  года</w:t>
      </w:r>
    </w:p>
    <w:p w:rsidR="002E53FE" w:rsidRPr="002E53FE" w:rsidRDefault="002E53FE" w:rsidP="002E53FE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2E53FE" w:rsidRPr="002E53FE" w:rsidRDefault="002E53FE" w:rsidP="002E53FE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О внесении изменений в решение Совета депутатов</w:t>
      </w:r>
    </w:p>
    <w:p w:rsidR="002E53FE" w:rsidRPr="002E53FE" w:rsidRDefault="002E53FE" w:rsidP="002E53FE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 сельского поселения от 19.11.2014 года</w:t>
      </w:r>
    </w:p>
    <w:p w:rsidR="002E53FE" w:rsidRPr="002E53FE" w:rsidRDefault="002E53FE" w:rsidP="002E53FE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№153 «Об утверждении земельного налога на территории</w:t>
      </w:r>
    </w:p>
    <w:p w:rsidR="002E53FE" w:rsidRPr="002E53FE" w:rsidRDefault="002E53FE" w:rsidP="002E53FE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 сельского поселения</w:t>
      </w:r>
    </w:p>
    <w:p w:rsidR="002E53FE" w:rsidRPr="002E53FE" w:rsidRDefault="002E53FE" w:rsidP="002E53FE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муниципального района</w:t>
      </w:r>
    </w:p>
    <w:p w:rsidR="002E53FE" w:rsidRPr="002E53FE" w:rsidRDefault="002E53FE" w:rsidP="002E53FE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области»</w:t>
      </w:r>
    </w:p>
    <w:p w:rsidR="002E53FE" w:rsidRPr="002E53FE" w:rsidRDefault="002E53FE" w:rsidP="002E53FE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3FE" w:rsidRPr="002E53FE" w:rsidRDefault="002E53FE" w:rsidP="002E53FE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с   пунктом 3 части 10  статьи 35 Федерального закона №131-ФЗ  от 06.10.2003 « Об  общих  принципах  организации  местного самоуправления на  территории  Российской  Федерации»,с пунктом «б» пункта 11 статьи 1 Федерального закона от 30.09.2017 года №286-ФЗ «О внесении изменений в часть  вторую Налогового Кодекса Российской Федерации и отдельные законодательные акты Российской Федерации» ,  пунктом 2 статьи  7    Устава муниципального образования Усть-Нейское сельское поселение Макарьевского муниципального района, Совет депутатов поселения </w:t>
      </w:r>
    </w:p>
    <w:p w:rsidR="002E53FE" w:rsidRPr="002E53FE" w:rsidRDefault="002E53FE" w:rsidP="002E53FE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3FE" w:rsidRPr="0005647F" w:rsidRDefault="002E53FE" w:rsidP="002E53FE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05647F">
        <w:rPr>
          <w:rFonts w:ascii="Arial" w:eastAsia="Times New Roman" w:hAnsi="Arial" w:cs="Arial"/>
          <w:w w:val="90"/>
          <w:sz w:val="24"/>
          <w:szCs w:val="24"/>
          <w:lang w:eastAsia="ru-RU"/>
        </w:rPr>
        <w:t>РЕШИЛ:</w:t>
      </w:r>
    </w:p>
    <w:p w:rsidR="002E53FE" w:rsidRPr="002E53FE" w:rsidRDefault="002E53FE" w:rsidP="002E53FE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2E53FE" w:rsidRPr="002E53FE" w:rsidRDefault="002E53FE" w:rsidP="002E53FE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1.Внести в решение Совета депутатов Усть-Нейского сельского поселения от 19.11.2014 года №153 «Об утверждении земельного налога на территории Усть-Нейского сельского поселения Макарьевского муниципального района Костромской области» изменения:</w:t>
      </w:r>
    </w:p>
    <w:p w:rsidR="002E53FE" w:rsidRPr="002E53FE" w:rsidRDefault="002E53FE" w:rsidP="002E53FE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2E53FE" w:rsidRPr="002E53FE" w:rsidRDefault="002E53FE" w:rsidP="002E53FE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1.1.Отменить пункт 7 решения Совета депутатов Усть-Нейского сельского поселения от 19.11.2014 года №153 «Об утверждении земельного налога на территории Усть-Нейского сельского поселения Макарьевского муниципального района Костромской области». </w:t>
      </w:r>
    </w:p>
    <w:p w:rsidR="002E53FE" w:rsidRPr="002E53FE" w:rsidRDefault="002E53FE" w:rsidP="002E53FE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2E53FE" w:rsidRPr="002E53FE" w:rsidRDefault="002E53FE" w:rsidP="002E53FE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2. Контроль за  исполнением  данного решения возложить на главу Усть-Нейского сельского поселения.</w:t>
      </w:r>
    </w:p>
    <w:p w:rsidR="002E53FE" w:rsidRPr="002E53FE" w:rsidRDefault="002E53FE" w:rsidP="002E53FE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2E53FE" w:rsidRPr="002E53FE" w:rsidRDefault="002E53FE" w:rsidP="002E53FE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3.Данное решение подлежит опубликованию и вступает в силу по истечении месяца со дня официального опубликования в информационном бюллетене « Усть-Нейский вестник».</w:t>
      </w:r>
    </w:p>
    <w:p w:rsidR="002E53FE" w:rsidRPr="002E53FE" w:rsidRDefault="002E53FE" w:rsidP="002E53FE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2E53FE" w:rsidRPr="002E53FE" w:rsidRDefault="002E53FE" w:rsidP="002E53FE">
      <w:pPr>
        <w:ind w:firstLine="0"/>
        <w:jc w:val="left"/>
        <w:rPr>
          <w:rFonts w:ascii="Times New Roman" w:eastAsia="Times New Roman" w:hAnsi="Times New Roman" w:cs="Arial"/>
          <w:w w:val="90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w w:val="90"/>
          <w:sz w:val="24"/>
          <w:szCs w:val="24"/>
          <w:lang w:eastAsia="ru-RU"/>
        </w:rPr>
        <w:t>4. Данное решение распространяет свое действие на правоотношения, возникшие с 1 января 2018 года.</w:t>
      </w:r>
    </w:p>
    <w:p w:rsidR="002E53FE" w:rsidRPr="002E53FE" w:rsidRDefault="002E53FE" w:rsidP="002E53FE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3FE" w:rsidRPr="002E53FE" w:rsidRDefault="002E53FE" w:rsidP="002E53FE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3FE" w:rsidRPr="002E53FE" w:rsidRDefault="002E53FE" w:rsidP="002E53FE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3FE" w:rsidRPr="002E53FE" w:rsidRDefault="002E53FE" w:rsidP="002E53FE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sz w:val="24"/>
          <w:szCs w:val="24"/>
          <w:lang w:eastAsia="ru-RU"/>
        </w:rPr>
        <w:t>Глава Усть-Нейского  сельского  поселения</w:t>
      </w:r>
    </w:p>
    <w:p w:rsidR="002E53FE" w:rsidRPr="002E53FE" w:rsidRDefault="002E53FE" w:rsidP="002E53FE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sz w:val="24"/>
          <w:szCs w:val="24"/>
          <w:lang w:eastAsia="ru-RU"/>
        </w:rPr>
        <w:t>Макарьевского  муниципального  района</w:t>
      </w:r>
    </w:p>
    <w:p w:rsidR="002E53FE" w:rsidRPr="002E53FE" w:rsidRDefault="002E53FE" w:rsidP="002E53FE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53FE">
        <w:rPr>
          <w:rFonts w:ascii="Arial" w:eastAsia="Times New Roman" w:hAnsi="Arial" w:cs="Arial"/>
          <w:sz w:val="24"/>
          <w:szCs w:val="24"/>
          <w:lang w:eastAsia="ru-RU"/>
        </w:rPr>
        <w:t>Костромской  области:                                                    Ю.Ю.   Метелкин</w:t>
      </w:r>
    </w:p>
    <w:p w:rsidR="001011C9" w:rsidRDefault="001011C9" w:rsidP="00F07573">
      <w:pPr>
        <w:spacing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1011C9" w:rsidRDefault="001011C9" w:rsidP="00F07573">
      <w:pPr>
        <w:spacing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156069" w:rsidRPr="00156069" w:rsidRDefault="00156069" w:rsidP="0015606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4280" w:rsidRDefault="00654280" w:rsidP="0015606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4280" w:rsidRDefault="00654280" w:rsidP="0015606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4280" w:rsidRDefault="00654280" w:rsidP="0015606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4280" w:rsidRDefault="00654280" w:rsidP="0015606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4280" w:rsidRDefault="00654280" w:rsidP="0015606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4280" w:rsidRDefault="00654280" w:rsidP="0015606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4280" w:rsidRDefault="00654280" w:rsidP="0015606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069" w:rsidRPr="00156069" w:rsidRDefault="00156069" w:rsidP="0015606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56069">
        <w:rPr>
          <w:rFonts w:ascii="Arial" w:eastAsia="Times New Roman" w:hAnsi="Arial" w:cs="Arial"/>
          <w:sz w:val="24"/>
          <w:szCs w:val="24"/>
          <w:lang w:eastAsia="ar-SA"/>
        </w:rPr>
        <w:t>РОССИЙСКАЯ ФЕДЕРАЦИЯ</w:t>
      </w:r>
    </w:p>
    <w:p w:rsidR="00156069" w:rsidRPr="00156069" w:rsidRDefault="00156069" w:rsidP="0015606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56069">
        <w:rPr>
          <w:rFonts w:ascii="Arial" w:eastAsia="Times New Roman" w:hAnsi="Arial" w:cs="Arial"/>
          <w:sz w:val="24"/>
          <w:szCs w:val="24"/>
          <w:lang w:eastAsia="ar-SA"/>
        </w:rPr>
        <w:t>КОСТРОМСКАЯ ОБЛАСТЬ</w:t>
      </w:r>
    </w:p>
    <w:p w:rsidR="00156069" w:rsidRPr="00156069" w:rsidRDefault="00156069" w:rsidP="0015606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069" w:rsidRPr="00156069" w:rsidRDefault="00156069" w:rsidP="0015606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56069">
        <w:rPr>
          <w:rFonts w:ascii="Arial" w:eastAsia="Times New Roman" w:hAnsi="Arial" w:cs="Arial"/>
          <w:sz w:val="24"/>
          <w:szCs w:val="24"/>
          <w:lang w:eastAsia="ar-SA"/>
        </w:rPr>
        <w:t>СОВЕТ ДЕПУТАТОВ</w:t>
      </w:r>
    </w:p>
    <w:p w:rsidR="00156069" w:rsidRPr="00156069" w:rsidRDefault="00156069" w:rsidP="0015606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56069">
        <w:rPr>
          <w:rFonts w:ascii="Arial" w:eastAsia="Times New Roman" w:hAnsi="Arial" w:cs="Arial"/>
          <w:sz w:val="24"/>
          <w:szCs w:val="24"/>
          <w:lang w:eastAsia="ar-SA"/>
        </w:rPr>
        <w:t>УСТЬ-НЕЙСКОГО СЕЛЬСКОГО ПОСЕЛЕНИЯ</w:t>
      </w:r>
    </w:p>
    <w:p w:rsidR="00156069" w:rsidRPr="00156069" w:rsidRDefault="00156069" w:rsidP="0015606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56069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156069" w:rsidRPr="00156069" w:rsidRDefault="00156069" w:rsidP="0015606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069" w:rsidRPr="00156069" w:rsidRDefault="00156069" w:rsidP="00156069">
      <w:pPr>
        <w:tabs>
          <w:tab w:val="left" w:pos="4110"/>
          <w:tab w:val="left" w:pos="4530"/>
          <w:tab w:val="center" w:pos="5315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156069">
        <w:rPr>
          <w:rFonts w:ascii="Arial" w:eastAsia="Times New Roman" w:hAnsi="Arial" w:cs="Arial"/>
          <w:sz w:val="24"/>
          <w:szCs w:val="24"/>
          <w:lang w:eastAsia="ar-SA"/>
        </w:rPr>
        <w:tab/>
        <w:t>РЕШЕНИЕ</w:t>
      </w:r>
    </w:p>
    <w:p w:rsidR="00156069" w:rsidRPr="00156069" w:rsidRDefault="00156069" w:rsidP="00156069">
      <w:pPr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156069">
        <w:rPr>
          <w:rFonts w:ascii="Arial" w:eastAsia="Times New Roman" w:hAnsi="Arial" w:cs="Arial"/>
          <w:sz w:val="24"/>
          <w:szCs w:val="24"/>
          <w:lang w:eastAsia="ar-SA"/>
        </w:rPr>
        <w:t>от 6 апреля 2018   года                 №60</w:t>
      </w: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16"/>
          <w:lang w:eastAsia="ru-RU"/>
        </w:rPr>
      </w:pP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16"/>
          <w:lang w:eastAsia="ru-RU"/>
        </w:rPr>
      </w:pP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 в решение Совета депутатов</w:t>
      </w: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bCs/>
          <w:sz w:val="24"/>
          <w:szCs w:val="24"/>
          <w:lang w:eastAsia="ru-RU"/>
        </w:rPr>
        <w:t>Усть-Нейского сельского поселения №55 от 26января 2018 года</w:t>
      </w: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«Об утверждении Положения о ежемесячной доплате </w:t>
      </w: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пенсии лицам, замещавшим выборные муниципальные </w:t>
      </w: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должности </w:t>
      </w:r>
      <w:r w:rsidRPr="00156069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 на постоянной основе»</w:t>
      </w: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sz w:val="24"/>
          <w:szCs w:val="24"/>
          <w:lang w:eastAsia="ru-RU"/>
        </w:rPr>
        <w:t>Согласно Федерального Закона №131-ФЗ от 06.10.2003 года «Об общих принципах организации местного самоуправления в Российской Федерации», руководствуясь Уставом</w:t>
      </w:r>
      <w:r w:rsidRPr="0015606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5606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Усть-Нейское сельское поселение Макарьевского муниципального района Костромской области,</w:t>
      </w: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sz w:val="24"/>
          <w:szCs w:val="24"/>
          <w:lang w:eastAsia="ru-RU"/>
        </w:rPr>
        <w:t>СОВЕТ ДЕПУТАТОВ РЕШИЛ:</w:t>
      </w: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sz w:val="24"/>
          <w:szCs w:val="24"/>
          <w:lang w:eastAsia="ru-RU"/>
        </w:rPr>
        <w:t>1.Внести в</w:t>
      </w:r>
      <w:r w:rsidRPr="001560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решение Совета депутатов Усть-Нейского сельского поселения №55 от 26 января 2018 года «Об утверждении Положения о ежемесячной доплате к пенсии лицам, замещавшим выборные муниципальные должности </w:t>
      </w:r>
      <w:r w:rsidRPr="00156069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 Макарьевского муниципального района Костромской области на постоянной основе» следующие изменения:</w:t>
      </w: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sz w:val="24"/>
          <w:szCs w:val="24"/>
          <w:lang w:eastAsia="ru-RU"/>
        </w:rPr>
        <w:t>1.1. Часть 2 решения дополнить следующим содержанием:</w:t>
      </w:r>
    </w:p>
    <w:p w:rsidR="00156069" w:rsidRPr="00156069" w:rsidRDefault="00156069" w:rsidP="00156069">
      <w:pPr>
        <w:spacing w:after="200" w:line="276" w:lineRule="auto"/>
        <w:ind w:left="720" w:firstLine="0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решения Совета депутатов №209 от 01.08.2016 г, №37 от 31.07.2017 года  «О внесении изменений в решение Совета депутатов№178 от 22.10.2015г</w:t>
      </w:r>
      <w:r w:rsidRPr="0015606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</w:t>
      </w:r>
      <w:r w:rsidRPr="00156069">
        <w:rPr>
          <w:rFonts w:ascii="Arial" w:eastAsia="Times New Roman" w:hAnsi="Arial" w:cs="Arial"/>
          <w:sz w:val="24"/>
          <w:szCs w:val="24"/>
          <w:lang w:eastAsia="ru-RU"/>
        </w:rPr>
        <w:t>О пенсионном обеспечении лиц, замещавших выборные муниципальные должности на постоянной основе, муниципальные должности муниципальной службы Усть-Нейского сельского поселения Макарьевского муниципального района Костромской области</w:t>
      </w:r>
    </w:p>
    <w:p w:rsidR="00156069" w:rsidRPr="00156069" w:rsidRDefault="00156069" w:rsidP="00156069">
      <w:pPr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sz w:val="24"/>
          <w:szCs w:val="24"/>
          <w:lang w:eastAsia="ru-RU"/>
        </w:rPr>
        <w:t xml:space="preserve"> 2.Настоящее решение подлежит официальному опубликованию в информационном  бюллетене «Усть-Нейский вестник».</w:t>
      </w:r>
    </w:p>
    <w:p w:rsidR="00156069" w:rsidRPr="00156069" w:rsidRDefault="00156069" w:rsidP="00156069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sz w:val="24"/>
          <w:szCs w:val="24"/>
          <w:lang w:eastAsia="ru-RU"/>
        </w:rPr>
        <w:t xml:space="preserve">Глава Усть-Нейского сельского поселения </w:t>
      </w: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Макарьевского муниципального района </w:t>
      </w: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6069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области:                                              Ю.Ю. Метелкин</w:t>
      </w:r>
      <w:r w:rsidRPr="00156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</w:t>
      </w:r>
    </w:p>
    <w:p w:rsidR="00156069" w:rsidRPr="00156069" w:rsidRDefault="00156069" w:rsidP="00156069">
      <w:pPr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069" w:rsidRPr="00156069" w:rsidRDefault="00156069" w:rsidP="0015606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1C9" w:rsidRDefault="001011C9" w:rsidP="00F07573">
      <w:pPr>
        <w:spacing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6257B7" w:rsidRDefault="006257B7" w:rsidP="006257B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280" w:rsidRDefault="00654280" w:rsidP="006257B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280" w:rsidRDefault="00654280" w:rsidP="006257B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280" w:rsidRDefault="00654280" w:rsidP="006257B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280" w:rsidRDefault="00654280" w:rsidP="006257B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280" w:rsidRDefault="00654280" w:rsidP="006257B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280" w:rsidRPr="006257B7" w:rsidRDefault="00654280" w:rsidP="006257B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7B7" w:rsidRPr="006257B7" w:rsidRDefault="00654280" w:rsidP="006257B7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>
        <w:rPr>
          <w:rFonts w:ascii="Arial" w:eastAsia="Times New Roman" w:hAnsi="Arial" w:cs="Arial"/>
          <w:w w:val="90"/>
          <w:sz w:val="24"/>
          <w:szCs w:val="24"/>
          <w:lang w:eastAsia="ru-RU"/>
        </w:rPr>
        <w:t>Р</w:t>
      </w:r>
      <w:r w:rsidR="006257B7" w:rsidRPr="006257B7">
        <w:rPr>
          <w:rFonts w:ascii="Arial" w:eastAsia="Times New Roman" w:hAnsi="Arial" w:cs="Arial"/>
          <w:w w:val="90"/>
          <w:sz w:val="24"/>
          <w:szCs w:val="24"/>
          <w:lang w:eastAsia="ru-RU"/>
        </w:rPr>
        <w:t>ОССИЙСКАЯ ФЕДЕРАЦИЯ</w:t>
      </w:r>
    </w:p>
    <w:p w:rsidR="006257B7" w:rsidRPr="006257B7" w:rsidRDefault="006257B7" w:rsidP="006257B7">
      <w:pPr>
        <w:ind w:left="-426" w:firstLine="0"/>
        <w:jc w:val="center"/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</w:pPr>
      <w:r w:rsidRPr="006257B7"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  <w:t>СОВЕТ ДЕПУТАТОВ</w:t>
      </w:r>
    </w:p>
    <w:p w:rsidR="006257B7" w:rsidRPr="006257B7" w:rsidRDefault="006257B7" w:rsidP="006257B7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6257B7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 СЕЛЬСКОГО ПОСЕЛЕНИЯ</w:t>
      </w:r>
    </w:p>
    <w:p w:rsidR="006257B7" w:rsidRPr="006257B7" w:rsidRDefault="006257B7" w:rsidP="006257B7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6257B7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МУНИЦИПАЛЬНОГО РАЙОНА</w:t>
      </w:r>
    </w:p>
    <w:p w:rsidR="006257B7" w:rsidRPr="006257B7" w:rsidRDefault="006257B7" w:rsidP="006257B7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6257B7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</w:t>
      </w:r>
    </w:p>
    <w:p w:rsidR="006257B7" w:rsidRPr="006257B7" w:rsidRDefault="006257B7" w:rsidP="006257B7">
      <w:pPr>
        <w:ind w:left="-426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57B7" w:rsidRPr="006257B7" w:rsidRDefault="006257B7" w:rsidP="006257B7">
      <w:pPr>
        <w:ind w:left="-426"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6257B7">
        <w:rPr>
          <w:rFonts w:ascii="Arial" w:eastAsia="Times New Roman" w:hAnsi="Arial" w:cs="Arial"/>
          <w:w w:val="90"/>
          <w:sz w:val="24"/>
          <w:szCs w:val="24"/>
          <w:lang w:eastAsia="ru-RU"/>
        </w:rPr>
        <w:t>От 6 апреля   2018  года                             № 61</w:t>
      </w:r>
    </w:p>
    <w:p w:rsidR="006257B7" w:rsidRPr="006257B7" w:rsidRDefault="006257B7" w:rsidP="006257B7">
      <w:pPr>
        <w:ind w:left="-426"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6257B7" w:rsidRPr="006257B7" w:rsidRDefault="006257B7" w:rsidP="006257B7">
      <w:pPr>
        <w:widowControl w:val="0"/>
        <w:suppressAutoHyphens/>
        <w:spacing w:line="100" w:lineRule="atLeast"/>
        <w:ind w:left="-426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257B7">
        <w:rPr>
          <w:rFonts w:ascii="Arial" w:eastAsia="Times New Roman" w:hAnsi="Arial" w:cs="Arial"/>
          <w:sz w:val="24"/>
          <w:szCs w:val="24"/>
          <w:lang w:eastAsia="ar-SA"/>
        </w:rPr>
        <w:t>Об утверждении Реестра муниципального имущества</w:t>
      </w:r>
    </w:p>
    <w:p w:rsidR="006257B7" w:rsidRPr="006257B7" w:rsidRDefault="006257B7" w:rsidP="006257B7">
      <w:pPr>
        <w:widowControl w:val="0"/>
        <w:suppressAutoHyphens/>
        <w:spacing w:line="100" w:lineRule="atLeast"/>
        <w:ind w:left="-426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257B7">
        <w:rPr>
          <w:rFonts w:ascii="Arial" w:eastAsia="Times New Roman" w:hAnsi="Arial" w:cs="Arial"/>
          <w:sz w:val="24"/>
          <w:szCs w:val="24"/>
          <w:lang w:eastAsia="ar-SA"/>
        </w:rPr>
        <w:t xml:space="preserve"> Усть-Нейского сельского поселения </w:t>
      </w:r>
    </w:p>
    <w:p w:rsidR="006257B7" w:rsidRPr="006257B7" w:rsidRDefault="006257B7" w:rsidP="006257B7">
      <w:pPr>
        <w:widowControl w:val="0"/>
        <w:suppressAutoHyphens/>
        <w:spacing w:line="100" w:lineRule="atLeast"/>
        <w:ind w:left="-426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257B7">
        <w:rPr>
          <w:rFonts w:ascii="Arial" w:eastAsia="Times New Roman" w:hAnsi="Arial" w:cs="Arial"/>
          <w:sz w:val="24"/>
          <w:szCs w:val="24"/>
          <w:lang w:eastAsia="ar-SA"/>
        </w:rPr>
        <w:t xml:space="preserve"> Макарьевского муниципального района</w:t>
      </w:r>
    </w:p>
    <w:p w:rsidR="006257B7" w:rsidRPr="006257B7" w:rsidRDefault="006257B7" w:rsidP="006257B7">
      <w:pPr>
        <w:widowControl w:val="0"/>
        <w:suppressAutoHyphens/>
        <w:spacing w:line="100" w:lineRule="atLeast"/>
        <w:ind w:left="-426"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6257B7">
        <w:rPr>
          <w:rFonts w:ascii="Arial" w:eastAsia="Times New Roman" w:hAnsi="Arial" w:cs="Arial"/>
          <w:sz w:val="24"/>
          <w:szCs w:val="24"/>
          <w:lang w:eastAsia="ar-SA"/>
        </w:rPr>
        <w:t xml:space="preserve"> Костромской области по состоянию   на 06 апреля  2018г</w:t>
      </w:r>
    </w:p>
    <w:p w:rsidR="006257B7" w:rsidRPr="006257B7" w:rsidRDefault="006257B7" w:rsidP="006257B7">
      <w:pPr>
        <w:widowControl w:val="0"/>
        <w:suppressAutoHyphens/>
        <w:spacing w:line="100" w:lineRule="atLeast"/>
        <w:ind w:left="-426"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257B7" w:rsidRPr="006257B7" w:rsidRDefault="006257B7" w:rsidP="006257B7">
      <w:pPr>
        <w:widowControl w:val="0"/>
        <w:suppressAutoHyphens/>
        <w:spacing w:line="100" w:lineRule="atLeast"/>
        <w:ind w:left="-426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6257B7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утверждённым Приказом министерства экономического развития Российской Федерации от 30.08.2011 № 424,согласно Устава  Усть-Нейского   сельского поселения  Макарьевского муниципального района Костромской области, Совет депутатов   Усть-Нейского   сельского поселения </w:t>
      </w:r>
    </w:p>
    <w:p w:rsidR="006257B7" w:rsidRPr="006257B7" w:rsidRDefault="006257B7" w:rsidP="006257B7">
      <w:pPr>
        <w:widowControl w:val="0"/>
        <w:suppressAutoHyphens/>
        <w:spacing w:line="100" w:lineRule="atLeast"/>
        <w:ind w:left="-426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257B7" w:rsidRPr="00F2553C" w:rsidRDefault="006257B7" w:rsidP="006257B7">
      <w:pPr>
        <w:widowControl w:val="0"/>
        <w:suppressAutoHyphens/>
        <w:spacing w:line="100" w:lineRule="atLeast"/>
        <w:ind w:left="-426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553C">
        <w:rPr>
          <w:rFonts w:ascii="Arial" w:eastAsia="Times New Roman" w:hAnsi="Arial" w:cs="Arial"/>
          <w:sz w:val="24"/>
          <w:szCs w:val="24"/>
          <w:lang w:eastAsia="ar-SA"/>
        </w:rPr>
        <w:t>РЕШИЛ:</w:t>
      </w:r>
    </w:p>
    <w:p w:rsidR="006257B7" w:rsidRPr="006257B7" w:rsidRDefault="006257B7" w:rsidP="006257B7">
      <w:pPr>
        <w:widowControl w:val="0"/>
        <w:suppressAutoHyphens/>
        <w:spacing w:line="100" w:lineRule="atLeast"/>
        <w:ind w:left="-426"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257B7" w:rsidRPr="006257B7" w:rsidRDefault="006257B7" w:rsidP="006257B7">
      <w:pPr>
        <w:widowControl w:val="0"/>
        <w:suppressAutoHyphens/>
        <w:spacing w:line="100" w:lineRule="atLeast"/>
        <w:ind w:left="-426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257B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6257B7">
        <w:rPr>
          <w:rFonts w:ascii="Arial" w:eastAsia="Times New Roman" w:hAnsi="Arial" w:cs="Arial"/>
          <w:sz w:val="24"/>
          <w:szCs w:val="24"/>
          <w:lang w:eastAsia="ar-SA"/>
        </w:rPr>
        <w:t>1. Утвердить Реестр муниципального имущества Усть-Нейского  сельского   поселения  Макарьевского муниципального района Костромской области по состоянию на 06 апреля   2018 года</w:t>
      </w:r>
    </w:p>
    <w:p w:rsidR="006257B7" w:rsidRPr="006257B7" w:rsidRDefault="006257B7" w:rsidP="006257B7">
      <w:pPr>
        <w:widowControl w:val="0"/>
        <w:suppressAutoHyphens/>
        <w:spacing w:line="100" w:lineRule="atLeast"/>
        <w:ind w:left="-426" w:firstLine="0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ar-SA"/>
        </w:rPr>
      </w:pPr>
      <w:r w:rsidRPr="006257B7">
        <w:rPr>
          <w:rFonts w:ascii="Arial" w:eastAsia="Times New Roman" w:hAnsi="Arial" w:cs="Arial"/>
          <w:sz w:val="24"/>
          <w:szCs w:val="24"/>
          <w:lang w:eastAsia="ar-SA"/>
        </w:rPr>
        <w:tab/>
        <w:t>2. Контроль исполнения данного решения возложить на начальника финансово-экономического  отдела  администрации  Усть-Нейского   сельского поселения .</w:t>
      </w:r>
    </w:p>
    <w:p w:rsidR="006257B7" w:rsidRPr="006257B7" w:rsidRDefault="006257B7" w:rsidP="006257B7">
      <w:pPr>
        <w:widowControl w:val="0"/>
        <w:suppressAutoHyphens/>
        <w:spacing w:line="100" w:lineRule="atLeast"/>
        <w:ind w:left="-426" w:firstLine="0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ar-SA"/>
        </w:rPr>
      </w:pPr>
      <w:r w:rsidRPr="006257B7">
        <w:rPr>
          <w:rFonts w:ascii="Arial" w:eastAsia="Times New Roman" w:hAnsi="Arial" w:cs="Arial"/>
          <w:sz w:val="24"/>
          <w:szCs w:val="24"/>
          <w:lang w:eastAsia="ar-SA"/>
        </w:rPr>
        <w:tab/>
        <w:t>3. Данное решение вступает в силу с момента официального опубликования в   информационном бюллетене «Усть-Нейский   вестник»».</w:t>
      </w:r>
    </w:p>
    <w:p w:rsidR="006257B7" w:rsidRPr="006257B7" w:rsidRDefault="006257B7" w:rsidP="006257B7">
      <w:pPr>
        <w:ind w:left="-426"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6257B7" w:rsidRPr="006257B7" w:rsidRDefault="006257B7" w:rsidP="006257B7">
      <w:pPr>
        <w:ind w:left="-426"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6257B7" w:rsidRPr="006257B7" w:rsidRDefault="006257B7" w:rsidP="006257B7">
      <w:pPr>
        <w:ind w:left="-426"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6257B7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Глава Усть-Нейского сельского поселения </w:t>
      </w:r>
    </w:p>
    <w:p w:rsidR="006257B7" w:rsidRPr="006257B7" w:rsidRDefault="006257B7" w:rsidP="006257B7">
      <w:pPr>
        <w:ind w:left="-426"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6257B7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 муниципального  района</w:t>
      </w:r>
    </w:p>
    <w:p w:rsidR="006257B7" w:rsidRPr="006257B7" w:rsidRDefault="006257B7" w:rsidP="006257B7">
      <w:pPr>
        <w:ind w:left="-426"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6257B7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 области :                                                        /   Ю.Ю Метелкин/</w:t>
      </w:r>
    </w:p>
    <w:p w:rsidR="006257B7" w:rsidRPr="006257B7" w:rsidRDefault="006257B7" w:rsidP="006257B7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  <w:sectPr w:rsidR="006257B7" w:rsidRPr="006257B7" w:rsidSect="005D032F">
          <w:pgSz w:w="11906" w:h="16838"/>
          <w:pgMar w:top="993" w:right="851" w:bottom="1134" w:left="709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-848"/>
        <w:tblW w:w="17535" w:type="dxa"/>
        <w:tblLayout w:type="fixed"/>
        <w:tblLook w:val="04A0" w:firstRow="1" w:lastRow="0" w:firstColumn="1" w:lastColumn="0" w:noHBand="0" w:noVBand="1"/>
      </w:tblPr>
      <w:tblGrid>
        <w:gridCol w:w="490"/>
        <w:gridCol w:w="65"/>
        <w:gridCol w:w="726"/>
        <w:gridCol w:w="701"/>
        <w:gridCol w:w="189"/>
        <w:gridCol w:w="1133"/>
        <w:gridCol w:w="559"/>
        <w:gridCol w:w="1077"/>
        <w:gridCol w:w="303"/>
        <w:gridCol w:w="755"/>
        <w:gridCol w:w="750"/>
        <w:gridCol w:w="558"/>
        <w:gridCol w:w="1001"/>
        <w:gridCol w:w="36"/>
        <w:gridCol w:w="881"/>
        <w:gridCol w:w="323"/>
        <w:gridCol w:w="651"/>
        <w:gridCol w:w="528"/>
        <w:gridCol w:w="678"/>
        <w:gridCol w:w="40"/>
        <w:gridCol w:w="778"/>
        <w:gridCol w:w="1139"/>
        <w:gridCol w:w="395"/>
        <w:gridCol w:w="1023"/>
        <w:gridCol w:w="130"/>
        <w:gridCol w:w="421"/>
        <w:gridCol w:w="915"/>
        <w:gridCol w:w="618"/>
        <w:gridCol w:w="672"/>
      </w:tblGrid>
      <w:tr w:rsidR="006257B7" w:rsidRPr="006257B7" w:rsidTr="00871D6B">
        <w:trPr>
          <w:gridAfter w:val="3"/>
          <w:wAfter w:w="2205" w:type="dxa"/>
          <w:trHeight w:val="426"/>
        </w:trPr>
        <w:tc>
          <w:tcPr>
            <w:tcW w:w="1278" w:type="dxa"/>
            <w:gridSpan w:val="3"/>
            <w:shd w:val="clear" w:color="auto" w:fill="FFFFFF"/>
            <w:vAlign w:val="center"/>
            <w:hideMark/>
          </w:tcPr>
          <w:p w:rsidR="006257B7" w:rsidRPr="006257B7" w:rsidRDefault="006257B7" w:rsidP="006257B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  <w:hideMark/>
          </w:tcPr>
          <w:p w:rsidR="006257B7" w:rsidRPr="006257B7" w:rsidRDefault="006257B7" w:rsidP="006257B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shd w:val="clear" w:color="auto" w:fill="FFFFFF"/>
            <w:vAlign w:val="center"/>
            <w:hideMark/>
          </w:tcPr>
          <w:p w:rsidR="006257B7" w:rsidRPr="006257B7" w:rsidRDefault="006257B7" w:rsidP="006257B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shd w:val="clear" w:color="auto" w:fill="FFFFFF"/>
            <w:vAlign w:val="center"/>
            <w:hideMark/>
          </w:tcPr>
          <w:p w:rsidR="006257B7" w:rsidRPr="006257B7" w:rsidRDefault="006257B7" w:rsidP="006257B7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6257B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shd w:val="clear" w:color="auto" w:fill="FFFFFF"/>
            <w:vAlign w:val="center"/>
            <w:hideMark/>
          </w:tcPr>
          <w:p w:rsidR="006257B7" w:rsidRPr="006257B7" w:rsidRDefault="006257B7" w:rsidP="006257B7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6257B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6257B7" w:rsidRPr="006257B7" w:rsidRDefault="006257B7" w:rsidP="006257B7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6257B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shd w:val="clear" w:color="auto" w:fill="FFFFFF"/>
            <w:vAlign w:val="center"/>
            <w:hideMark/>
          </w:tcPr>
          <w:p w:rsidR="006257B7" w:rsidRPr="006257B7" w:rsidRDefault="006257B7" w:rsidP="006257B7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6257B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  <w:hideMark/>
          </w:tcPr>
          <w:p w:rsidR="006257B7" w:rsidRPr="006257B7" w:rsidRDefault="006257B7" w:rsidP="006257B7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6257B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6257B7" w:rsidRPr="006257B7" w:rsidRDefault="006257B7" w:rsidP="006257B7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6257B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shd w:val="clear" w:color="auto" w:fill="FFFFFF"/>
            <w:vAlign w:val="center"/>
            <w:hideMark/>
          </w:tcPr>
          <w:p w:rsidR="006257B7" w:rsidRPr="006257B7" w:rsidRDefault="006257B7" w:rsidP="006257B7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6257B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shd w:val="clear" w:color="auto" w:fill="FFFFFF"/>
            <w:vAlign w:val="center"/>
            <w:hideMark/>
          </w:tcPr>
          <w:p w:rsidR="006257B7" w:rsidRPr="006257B7" w:rsidRDefault="006257B7" w:rsidP="006257B7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6257B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  <w:hideMark/>
          </w:tcPr>
          <w:p w:rsidR="006257B7" w:rsidRPr="006257B7" w:rsidRDefault="006257B7" w:rsidP="006257B7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6257B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FFFFFF"/>
            <w:vAlign w:val="center"/>
            <w:hideMark/>
          </w:tcPr>
          <w:p w:rsidR="006257B7" w:rsidRPr="006257B7" w:rsidRDefault="006257B7" w:rsidP="006257B7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6257B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</w:tr>
      <w:tr w:rsidR="006257B7" w:rsidRPr="006257B7" w:rsidTr="006257B7">
        <w:trPr>
          <w:gridAfter w:val="3"/>
          <w:wAfter w:w="2205" w:type="dxa"/>
          <w:trHeight w:val="450"/>
        </w:trPr>
        <w:tc>
          <w:tcPr>
            <w:tcW w:w="15323" w:type="dxa"/>
            <w:gridSpan w:val="26"/>
            <w:shd w:val="clear" w:color="auto" w:fill="FFFFFF"/>
            <w:vAlign w:val="center"/>
          </w:tcPr>
          <w:p w:rsidR="006257B7" w:rsidRPr="00F2553C" w:rsidRDefault="006257B7" w:rsidP="006257B7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2553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Приложение   к РСД №61  от 06.04.2018г.</w:t>
            </w:r>
          </w:p>
          <w:p w:rsidR="006257B7" w:rsidRPr="00F2553C" w:rsidRDefault="006257B7" w:rsidP="006257B7">
            <w:pPr>
              <w:ind w:firstLine="0"/>
              <w:jc w:val="center"/>
              <w:rPr>
                <w:rFonts w:ascii="Arial" w:eastAsia="Times New Roman" w:hAnsi="Arial" w:cs="Arial"/>
                <w:bCs/>
                <w:w w:val="90"/>
                <w:sz w:val="24"/>
                <w:szCs w:val="24"/>
                <w:lang w:eastAsia="ru-RU"/>
              </w:rPr>
            </w:pPr>
          </w:p>
          <w:p w:rsidR="006257B7" w:rsidRPr="00F2553C" w:rsidRDefault="006257B7" w:rsidP="006257B7">
            <w:pPr>
              <w:ind w:firstLine="0"/>
              <w:jc w:val="center"/>
              <w:rPr>
                <w:rFonts w:ascii="Arial" w:eastAsia="Times New Roman" w:hAnsi="Arial" w:cs="Arial"/>
                <w:bCs/>
                <w:w w:val="90"/>
                <w:sz w:val="24"/>
                <w:szCs w:val="24"/>
                <w:lang w:eastAsia="ru-RU"/>
              </w:rPr>
            </w:pPr>
            <w:r w:rsidRPr="00F2553C">
              <w:rPr>
                <w:rFonts w:ascii="Arial" w:eastAsia="Times New Roman" w:hAnsi="Arial" w:cs="Arial"/>
                <w:bCs/>
                <w:w w:val="90"/>
                <w:sz w:val="24"/>
                <w:szCs w:val="24"/>
                <w:lang w:eastAsia="ru-RU"/>
              </w:rPr>
              <w:t>Реестр муниципального имущества Усть-Нейского сельского поселения</w:t>
            </w:r>
          </w:p>
        </w:tc>
      </w:tr>
      <w:tr w:rsidR="006257B7" w:rsidRPr="006257B7" w:rsidTr="006257B7">
        <w:trPr>
          <w:gridAfter w:val="3"/>
          <w:wAfter w:w="2205" w:type="dxa"/>
          <w:trHeight w:val="330"/>
        </w:trPr>
        <w:tc>
          <w:tcPr>
            <w:tcW w:w="15323" w:type="dxa"/>
            <w:gridSpan w:val="26"/>
            <w:shd w:val="clear" w:color="auto" w:fill="FFFFFF"/>
            <w:vAlign w:val="center"/>
            <w:hideMark/>
          </w:tcPr>
          <w:p w:rsidR="006257B7" w:rsidRPr="00F2553C" w:rsidRDefault="006257B7" w:rsidP="006257B7">
            <w:pPr>
              <w:ind w:firstLine="0"/>
              <w:jc w:val="center"/>
              <w:rPr>
                <w:rFonts w:ascii="Arial" w:eastAsia="Times New Roman" w:hAnsi="Arial" w:cs="Arial"/>
                <w:bCs/>
                <w:w w:val="90"/>
                <w:sz w:val="24"/>
                <w:szCs w:val="24"/>
                <w:lang w:eastAsia="ru-RU"/>
              </w:rPr>
            </w:pPr>
            <w:r w:rsidRPr="00F2553C">
              <w:rPr>
                <w:rFonts w:ascii="Arial" w:eastAsia="Times New Roman" w:hAnsi="Arial" w:cs="Arial"/>
                <w:bCs/>
                <w:w w:val="90"/>
                <w:sz w:val="24"/>
                <w:szCs w:val="24"/>
                <w:lang w:eastAsia="ru-RU"/>
              </w:rPr>
              <w:t>МАКАРЬЕВСКОГО МУНИЦИПАЛЬНОГО РАЙОНА НА   25  марта   2016 ГОДА</w:t>
            </w:r>
          </w:p>
        </w:tc>
      </w:tr>
      <w:tr w:rsidR="006257B7" w:rsidRPr="006257B7" w:rsidTr="006257B7">
        <w:trPr>
          <w:gridAfter w:val="3"/>
          <w:wAfter w:w="2205" w:type="dxa"/>
          <w:trHeight w:val="315"/>
        </w:trPr>
        <w:tc>
          <w:tcPr>
            <w:tcW w:w="15323" w:type="dxa"/>
            <w:gridSpan w:val="26"/>
            <w:shd w:val="clear" w:color="auto" w:fill="FFFFFF"/>
            <w:vAlign w:val="center"/>
            <w:hideMark/>
          </w:tcPr>
          <w:p w:rsidR="006257B7" w:rsidRPr="00F2553C" w:rsidRDefault="006257B7" w:rsidP="006257B7">
            <w:pPr>
              <w:ind w:firstLine="0"/>
              <w:jc w:val="center"/>
              <w:rPr>
                <w:rFonts w:ascii="Arial" w:eastAsia="Times New Roman" w:hAnsi="Arial" w:cs="Arial"/>
                <w:bCs/>
                <w:w w:val="90"/>
                <w:sz w:val="24"/>
                <w:szCs w:val="24"/>
                <w:lang w:eastAsia="ru-RU"/>
              </w:rPr>
            </w:pPr>
            <w:r w:rsidRPr="00F2553C">
              <w:rPr>
                <w:rFonts w:ascii="Arial" w:eastAsia="Times New Roman" w:hAnsi="Arial" w:cs="Arial"/>
                <w:bCs/>
                <w:w w:val="90"/>
                <w:sz w:val="24"/>
                <w:szCs w:val="24"/>
                <w:lang w:eastAsia="ru-RU"/>
              </w:rPr>
              <w:t>РАЗДЕЛ 1 "Сведения о недвижимом имуществе, находящемся в собственности Усть-Нейского сельского поселения Макарьевского муниципального района"</w:t>
            </w:r>
          </w:p>
        </w:tc>
      </w:tr>
      <w:tr w:rsidR="006257B7" w:rsidRPr="006257B7" w:rsidTr="006257B7">
        <w:trPr>
          <w:trHeight w:val="138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недвижимости)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нахождения (памятник культуры или нет)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нахождения объекта у юр. лица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Инвентарный номер объекта недвижимости (дата и номер паспорта БТИ)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 (тыс. руб)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(тыс. руб)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(кв. м,)(по дорогам, коммун.сетям-протяженность км.)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(условный номер, площадь зем. участка, га.)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0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49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22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Администрация Усть-Нейского сельского поселения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0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0001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Костромская обл. Макарьевский р-он д.Якимово д.52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ЗКО от15.08.06 №63-4-ЗКО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0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0002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 котельной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Костромская обл. Макарьевский р-он д.Якимово д.108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ЗКО от15.08.06 №63-4-ЗКО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1010201002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Оперативное </w:t>
            </w:r>
          </w:p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0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0003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Костромская обл. Макарьевский р-он д.Якимовод.92а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ЗКО от15.08.06 №63-4-ЗКО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1010201003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</w:t>
            </w:r>
          </w:p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0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0007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д.Юркино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ЮР0000000000001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118кв.м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79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0008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 библиотеки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д.Заречье д.21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ЮР0000000000002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98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001 009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д.Юркино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ЮР0000000000003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75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0010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д. Стариково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НН1124525351001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66кв.м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018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0012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п.Лопаты ул.Ермолинская д.4кв.1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НН1134527610001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97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0013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п.Лопаты ул.Ермолинская д.8кв.1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НН1134527610002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76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0014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п.Лопаты ул.Лесная д.10 кв 1 и 2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НН1134527610003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50,7/50,6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811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0015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п.Лопаты ул.Лесная д.1 кв 2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НН1134527610004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811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0016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п.Лопаты ул.Лесная д.15 кв 1 и 2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54,8/53,7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80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0017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п.Лопаты ул.Лесная д.17 кв1 и 2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НН1134527610006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50,5/53,2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01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0018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п.Лопаты ул.Молодежная д.11 кв.2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НН1134527610008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018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0019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п.Лопаты ул.Молодёжная д.19 кв.2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НН1134527610009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05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0020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п.Лопаты ул.Молодёжная д.6 кв.1 и 2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НН1134527610011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65,3/65,3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88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0021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ул.Новая д.1 кв.1 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НН1134527610012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89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0022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ул.Новая д.8 кв.1 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НН1134527610014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85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0023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ул.Новая д.8 кв.2 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НН1134527610015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037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0024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ул.Площадная д.5 кв.1 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НН1134527610017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859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0025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п.Лопаты  ул.Почтовая д.2 кв.2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НН1134527610019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08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0026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п.Лопаты  ул.Почтовая д.8 кв.1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НН1134527610020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018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0027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ул.Молодёжная д.3 кв.1 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НН1134527610022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557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0028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ул.Площадная д.9 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НН1134527610023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557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0029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ул.Лесная д.16 кв.2 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НН1134527610024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04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0030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ул.Площадная д.8 кв.2 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98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0031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ул.Почтовая д.7 кв.1 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НН1134527610026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094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0032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п.Лопаты  ул.Школьная д.9 кв.1,2,3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НН1134527610027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39,5/39,6/72,2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07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0033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Четырехквартирный жилой дом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ул.Школьная д.5 кв.1,4 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924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0034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детского сада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д.Стариково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НН1124525351002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92кв.м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41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0035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почты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д.Стариково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НН1124525351003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кв.м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90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0036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п.Лопаты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НН1114529010000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1177,6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60кв.м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737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0037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НН1114529010001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845,9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70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0038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д.Стариково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НН1114529010050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1433,7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70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0047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800м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д.Новоселки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КГ0000001010455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31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0048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д.Ефино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КГ0000001010629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98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0053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 библиотеки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с.Красногорье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КГ0000001010632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70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0054 00000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ДК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д.Ефино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КГ0000001010631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71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0056 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 Макарьевский район д.Власово</w:t>
            </w:r>
          </w:p>
        </w:tc>
        <w:tc>
          <w:tcPr>
            <w:tcW w:w="2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44:09:100301:80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7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0057 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д.Стариково</w:t>
            </w:r>
          </w:p>
        </w:tc>
        <w:tc>
          <w:tcPr>
            <w:tcW w:w="2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44:09:050101:0020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6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0058 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д.Якимово</w:t>
            </w:r>
          </w:p>
        </w:tc>
        <w:tc>
          <w:tcPr>
            <w:tcW w:w="2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44:09:100101:0079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79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0059 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д.Якимово</w:t>
            </w:r>
          </w:p>
        </w:tc>
        <w:tc>
          <w:tcPr>
            <w:tcW w:w="2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44:09:100101:0078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79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0060 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</w:t>
            </w:r>
          </w:p>
        </w:tc>
        <w:tc>
          <w:tcPr>
            <w:tcW w:w="2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44:09:050101:0086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74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0061 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</w:t>
            </w:r>
          </w:p>
        </w:tc>
        <w:tc>
          <w:tcPr>
            <w:tcW w:w="2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44:09:040101:0089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6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0062 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</w:t>
            </w:r>
          </w:p>
        </w:tc>
        <w:tc>
          <w:tcPr>
            <w:tcW w:w="2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44:09:050101:0090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6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0063 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д.Юркино</w:t>
            </w:r>
          </w:p>
        </w:tc>
        <w:tc>
          <w:tcPr>
            <w:tcW w:w="2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457,3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44:09:060101:248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7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0064 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д.Стариково</w:t>
            </w:r>
          </w:p>
        </w:tc>
        <w:tc>
          <w:tcPr>
            <w:tcW w:w="2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671,9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671,9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44:09:050102:0009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7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0065 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д.Стариково</w:t>
            </w:r>
          </w:p>
        </w:tc>
        <w:tc>
          <w:tcPr>
            <w:tcW w:w="2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44:09:050102:0010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7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0066 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д.Заречье</w:t>
            </w:r>
          </w:p>
        </w:tc>
        <w:tc>
          <w:tcPr>
            <w:tcW w:w="2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44:09:060201:81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79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0067 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1,5 км год выпуска -1985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д.Стариково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НН1124525351003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7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0068 0000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Рожновского  год выпуска 1985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д.Стариково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НН1124525351004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283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19928,2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4573,1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23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Казна Администрации Усть-Нейского сельского поселения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70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д.Аксентьево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1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д.Алешино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57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А,П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д.Андреевское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7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д.Березники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74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д.Булино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1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д.Быстрово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87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д.Великуша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57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д.Власово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2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д.Выломы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5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д.Высоковка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6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д.Вышково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57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д.Демидьево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5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д.Домань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58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д.Ефино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5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д.Завражье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1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А,Г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д.Заречье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41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д.Исаково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41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д.Киселиха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0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д.Климитино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1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д.Колбино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41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д.Кондратово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1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д.Косуево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57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с.Красногорье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31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д.Куриловка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5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п.Лопаты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79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д.Малое Ивакино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1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Г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д.Манылово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57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д.Марковица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0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д.Никулиха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1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Г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д.Новоселки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2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д.Полома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1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д.Починок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58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д.Ракульское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0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д.Селезенево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58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Г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д.Селище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58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Г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д.Сосновка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2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А,Г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д.Стариково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0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Г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д.Старово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1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с.Усть-Нея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2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д.Хмелевка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57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д.Хребтово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31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А,Г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д.Юркино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0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А,Г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д.Якимово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5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д.Якимово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№25 от18.03.2014г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5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стела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д.Юркино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№25 от18.03.2014г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1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стела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д.Заречье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№25 от18.03.2014г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612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д.Ефино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№25 от18.03.2014г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715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д.Стариково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№25 от18.03.2014г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360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49"/>
        </w:trPr>
        <w:tc>
          <w:tcPr>
            <w:tcW w:w="553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49"/>
        </w:trPr>
        <w:tc>
          <w:tcPr>
            <w:tcW w:w="553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58"/>
        </w:trPr>
        <w:tc>
          <w:tcPr>
            <w:tcW w:w="553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99"/>
        </w:trPr>
        <w:tc>
          <w:tcPr>
            <w:tcW w:w="5991" w:type="dxa"/>
            <w:gridSpan w:val="10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 " Транспорт и другое движимое имущество"</w:t>
            </w:r>
          </w:p>
        </w:tc>
        <w:tc>
          <w:tcPr>
            <w:tcW w:w="1308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881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-основания возникновения права 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первоначальная (тыс. руб.)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остаточная (тыс. руб.)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6257B7" w:rsidRPr="006257B7" w:rsidTr="006257B7">
        <w:trPr>
          <w:trHeight w:val="21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254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Администрация Усть-Нейского сельского поселения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57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0000 00003 У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иное движимое имущество 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10.10.2011г.</w:t>
            </w:r>
          </w:p>
        </w:tc>
        <w:tc>
          <w:tcPr>
            <w:tcW w:w="23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425"/>
        </w:trPr>
        <w:tc>
          <w:tcPr>
            <w:tcW w:w="19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233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Казна Администрации Усть-Нейского сельского поселения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40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Автоцистерна заправочная АЦ3-4,4(ЗИЛ-131)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Департамента имущественных и земельных отношений Костромской области   №767 от09.06.2014г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М000000001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автоцистерна -заправщик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40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УАЗ 31512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№ 00000006 от 12.09.2017 года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Е061КС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991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Макарьевского районного суда Костромской области  от 25.08.2014 года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904,095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7B7" w:rsidRPr="006257B7" w:rsidTr="006257B7">
        <w:trPr>
          <w:trHeight w:val="1066"/>
        </w:trPr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Макарьевского районного суда Костромской области от 19.03.2014 г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1D6B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4271,238</w:t>
            </w:r>
          </w:p>
          <w:p w:rsidR="00871D6B" w:rsidRDefault="00871D6B" w:rsidP="00871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7B7" w:rsidRPr="00871D6B" w:rsidRDefault="006257B7" w:rsidP="00871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4271,24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57B7" w:rsidRPr="006257B7" w:rsidRDefault="006257B7" w:rsidP="00625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57B7" w:rsidRPr="006257B7" w:rsidRDefault="006257B7" w:rsidP="006257B7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6257B7">
        <w:rPr>
          <w:rFonts w:ascii="Arial" w:eastAsia="Times New Roman" w:hAnsi="Arial" w:cs="Arial"/>
          <w:w w:val="90"/>
          <w:sz w:val="24"/>
          <w:szCs w:val="24"/>
          <w:lang w:eastAsia="ru-RU"/>
        </w:rPr>
        <w:lastRenderedPageBreak/>
        <w:t xml:space="preserve">                </w:t>
      </w:r>
    </w:p>
    <w:p w:rsidR="006257B7" w:rsidRPr="006257B7" w:rsidRDefault="006257B7" w:rsidP="006257B7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6257B7" w:rsidRPr="006257B7" w:rsidRDefault="006257B7" w:rsidP="006257B7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1011C9" w:rsidRDefault="001011C9" w:rsidP="00F07573">
      <w:pPr>
        <w:spacing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1011C9" w:rsidRDefault="001011C9" w:rsidP="00F07573">
      <w:pPr>
        <w:spacing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1011C9" w:rsidRDefault="001011C9" w:rsidP="00F07573">
      <w:pPr>
        <w:spacing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7949CD" w:rsidRPr="007949CD" w:rsidRDefault="007949CD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1D6B" w:rsidRDefault="00871D6B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49CD" w:rsidRPr="007949CD" w:rsidRDefault="007949CD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949CD">
        <w:rPr>
          <w:rFonts w:ascii="Arial" w:eastAsia="Times New Roman" w:hAnsi="Arial" w:cs="Arial"/>
          <w:sz w:val="24"/>
          <w:szCs w:val="24"/>
          <w:lang w:eastAsia="ar-SA"/>
        </w:rPr>
        <w:t>РОССИЙСКАЯ ФЕДЕРАЦИЯ</w:t>
      </w:r>
    </w:p>
    <w:p w:rsidR="007949CD" w:rsidRPr="007949CD" w:rsidRDefault="007949CD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949CD">
        <w:rPr>
          <w:rFonts w:ascii="Arial" w:eastAsia="Times New Roman" w:hAnsi="Arial" w:cs="Arial"/>
          <w:sz w:val="24"/>
          <w:szCs w:val="24"/>
          <w:lang w:eastAsia="ar-SA"/>
        </w:rPr>
        <w:t>КОСТРОМСКАЯ ОБЛАСТЬ</w:t>
      </w:r>
    </w:p>
    <w:p w:rsidR="007949CD" w:rsidRPr="007949CD" w:rsidRDefault="007949CD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49CD" w:rsidRPr="007949CD" w:rsidRDefault="007949CD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949CD">
        <w:rPr>
          <w:rFonts w:ascii="Arial" w:eastAsia="Times New Roman" w:hAnsi="Arial" w:cs="Arial"/>
          <w:sz w:val="24"/>
          <w:szCs w:val="24"/>
          <w:lang w:eastAsia="ar-SA"/>
        </w:rPr>
        <w:t>СОВЕТ ДЕПУТАТОВ</w:t>
      </w:r>
    </w:p>
    <w:p w:rsidR="007949CD" w:rsidRPr="007949CD" w:rsidRDefault="007949CD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949CD">
        <w:rPr>
          <w:rFonts w:ascii="Arial" w:eastAsia="Times New Roman" w:hAnsi="Arial" w:cs="Arial"/>
          <w:sz w:val="24"/>
          <w:szCs w:val="24"/>
          <w:lang w:eastAsia="ar-SA"/>
        </w:rPr>
        <w:t>УСТЬ-НЕЙСКОГО СЕЛЬСКОГО ПОСЕЛЕНИЯ</w:t>
      </w:r>
    </w:p>
    <w:p w:rsidR="007949CD" w:rsidRPr="007949CD" w:rsidRDefault="007949CD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949CD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7949CD" w:rsidRPr="007949CD" w:rsidRDefault="007949CD" w:rsidP="007949C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49CD" w:rsidRPr="007949CD" w:rsidRDefault="007949CD" w:rsidP="007949CD">
      <w:pPr>
        <w:tabs>
          <w:tab w:val="left" w:pos="4110"/>
          <w:tab w:val="left" w:pos="4530"/>
          <w:tab w:val="center" w:pos="5315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7949CD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РЕШЕНИЕ</w:t>
      </w:r>
    </w:p>
    <w:p w:rsidR="007949CD" w:rsidRPr="007949CD" w:rsidRDefault="007949CD" w:rsidP="007949CD">
      <w:pPr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49CD" w:rsidRPr="007949CD" w:rsidRDefault="007949CD" w:rsidP="007949CD">
      <w:pPr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7949CD">
        <w:rPr>
          <w:rFonts w:ascii="Arial" w:eastAsia="Times New Roman" w:hAnsi="Arial" w:cs="Arial"/>
          <w:sz w:val="24"/>
          <w:szCs w:val="24"/>
          <w:lang w:eastAsia="ar-SA"/>
        </w:rPr>
        <w:t>От 6 апреля 2018   года                     №62</w:t>
      </w: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16"/>
          <w:lang w:eastAsia="ru-RU"/>
        </w:rPr>
      </w:pP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16"/>
          <w:lang w:eastAsia="ru-RU"/>
        </w:rPr>
      </w:pP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 в решение </w:t>
      </w: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Совета депутатов Усть-Нейского </w:t>
      </w: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№27 от 24 мая 2017 года</w:t>
      </w: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 правилах благоустройства и </w:t>
      </w: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чистоты на территории Усть-Нейского </w:t>
      </w: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Макарьевского </w:t>
      </w: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 Костромской области»</w:t>
      </w: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Федерального Закона №131-ФЗ от 06.10.2003 года «Об общих принципах организации местного самоуправления в Российской Федерации», в целях приведения 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 утвержденных приказом Минстроя России от 13.04.2017 года №711/пр, </w:t>
      </w: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sz w:val="24"/>
          <w:szCs w:val="24"/>
          <w:lang w:eastAsia="ru-RU"/>
        </w:rPr>
        <w:t>СОВЕТ ДЕПУТАТОВ РЕШИЛ:</w:t>
      </w: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изменения </w:t>
      </w:r>
      <w:r w:rsidRPr="007949CD">
        <w:rPr>
          <w:rFonts w:ascii="Arial" w:eastAsia="Times New Roman" w:hAnsi="Arial" w:cs="Arial"/>
          <w:bCs/>
          <w:sz w:val="24"/>
          <w:szCs w:val="24"/>
          <w:lang w:eastAsia="ru-RU"/>
        </w:rPr>
        <w:t>в решение Совета депутатов Усть-Нейского сельского поселения №27 от 24 мая 2017 года «О правилах благоустройства и чистоты на территории Усть-Нейского сельского поселения Макарьевского муниципального района Костромской области» в части включения раздела «Формы и механизмы общественного участия в принятии решений и реализации проектов комплексного благоустройства»</w:t>
      </w:r>
    </w:p>
    <w:p w:rsidR="007949CD" w:rsidRPr="007949CD" w:rsidRDefault="007949CD" w:rsidP="007949CD">
      <w:pPr>
        <w:tabs>
          <w:tab w:val="left" w:pos="990"/>
        </w:tabs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sz w:val="24"/>
          <w:szCs w:val="24"/>
          <w:lang w:eastAsia="ru-RU"/>
        </w:rPr>
        <w:t xml:space="preserve">       1.1. Главу  11 « Правил благоустройства и обеспечения чистоты на территории Усть-Нейского сельского поселения Макарьевского муниципального района Костромской области считать главой 12;</w:t>
      </w:r>
    </w:p>
    <w:p w:rsidR="007949CD" w:rsidRPr="007949CD" w:rsidRDefault="007949CD" w:rsidP="007949CD">
      <w:pPr>
        <w:tabs>
          <w:tab w:val="left" w:pos="990"/>
        </w:tabs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sz w:val="24"/>
          <w:szCs w:val="24"/>
          <w:lang w:eastAsia="ru-RU"/>
        </w:rPr>
        <w:t xml:space="preserve">      1.2.Статью 22 считать статьей 27.</w:t>
      </w:r>
    </w:p>
    <w:p w:rsidR="007949CD" w:rsidRPr="007949CD" w:rsidRDefault="007949CD" w:rsidP="007949CD">
      <w:pPr>
        <w:tabs>
          <w:tab w:val="left" w:pos="990"/>
        </w:tabs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sz w:val="24"/>
          <w:szCs w:val="24"/>
          <w:lang w:eastAsia="ru-RU"/>
        </w:rPr>
        <w:t xml:space="preserve">      1.3. Дополнить «Правила  благоустройства и обеспечения чистоты на территории Усть-Нейского сельского поселения Макарьевского муниципального района Костромской области» главой 11 следующего содержания:</w:t>
      </w:r>
    </w:p>
    <w:p w:rsidR="007949CD" w:rsidRPr="007949CD" w:rsidRDefault="007949CD" w:rsidP="007949CD">
      <w:pPr>
        <w:tabs>
          <w:tab w:val="left" w:pos="990"/>
        </w:tabs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9CD" w:rsidRPr="007949CD" w:rsidRDefault="007949CD" w:rsidP="007949CD">
      <w:pPr>
        <w:tabs>
          <w:tab w:val="left" w:pos="990"/>
        </w:tabs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49CD" w:rsidRPr="007949CD" w:rsidRDefault="007949CD" w:rsidP="007949CD">
      <w:pPr>
        <w:tabs>
          <w:tab w:val="left" w:pos="990"/>
        </w:tabs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9CD" w:rsidRPr="007949CD" w:rsidRDefault="007949CD" w:rsidP="007949CD">
      <w:pPr>
        <w:tabs>
          <w:tab w:val="left" w:pos="990"/>
        </w:tabs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lastRenderedPageBreak/>
        <w:t>Глава 11</w:t>
      </w:r>
    </w:p>
    <w:p w:rsidR="007949CD" w:rsidRPr="007949CD" w:rsidRDefault="007949CD" w:rsidP="007949CD">
      <w:pPr>
        <w:spacing w:after="200" w:line="27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>Формы и механизмы общественного участия в принятии решений и реализации проектов комплексного благоустройства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Статья 22. Задачи, эффективность и формы общественного участия.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1. Вовлеченность  в  принятие  решений  и  реализацию  проектов,  реальный  учет  мнения  всех  участников  деятельности  по  благоустройству,  повышает  их  удовлетворенность  окружающей  территорией,  формирует  положительный  эмоциональный  фон,  ведет  к  повышению  субъективного  восприятия  качества  жизни  (реализуя  базовую  потребность  человека  быть  услышанным,  влиять  на  происходящее  в  его  среде жизни).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2.  Участие  в  развитии  территорий  создает  новые  возможности  для  общения,    творчества   и  повышает    субъективное    восприятие    качества   жизни  (реализуя базовую потребность в сопричастности, потребность принадлежности  к  целому).  Важно,  чтобы  физическая  и  социальная  среда,  и  культура  подчеркивали  общность    и  личную     ответственность,   стимулировали     общение    жителей    по  вопросам  повседневной  жизни,  совместному  решению  задач,  созданию  новых  идей, некоммерческих и коммерческих проектов.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3.  Общественное    участие   на   этапе  планирования    и   проектирования снижает  количество  и  глубину  несогласованностей,  противоречий  и  конфликтов,  снижает  возможные  затраты  по  их  разрешению,  повышает  согласованность  и  доверие  между  органами  государственной  и  муниципальной  власти  и  жителями  муниципального образования, формирует лояльность со стороны населения.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4.   Приглашение   со   стороны   органов   власти   к  участию   в   развитии  территории     местных    профессионалов,     активных     жителей,  представителей  сообществ  и  различных  объединений  и  организаций  (далее  -  заинтересованные  лица)  содействует  развитию  местных  кадров,  предоставляет  новые  возможности  для   повышения      социальной    связанности,    развивает    социальный     капитал  муниципального      образования     и   способствует    учету    различных     мнений, объективному повышению качества решений.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Статья 23    Основные решения.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а)   формирование     новых     общественных     институтов,    обеспечивающих  максимально  эффективное  представление  интересов  и  включение  способностей  и ресурсов всех заинтересованных лиц в процесс развития территории;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б)   разработка   внутренних   правил,   регулирующих   процесс   общественного  участия;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в)   применение   технологий,   которые   позволяют   совмещать   разнообразие  мнений  и   интересов  с  необходимостью  принимать  максимально  </w:t>
      </w:r>
      <w:r w:rsidRPr="007949CD">
        <w:rPr>
          <w:rFonts w:ascii="Arial" w:eastAsia="Calibri" w:hAnsi="Arial" w:cs="Arial"/>
          <w:sz w:val="24"/>
          <w:szCs w:val="24"/>
        </w:rPr>
        <w:lastRenderedPageBreak/>
        <w:t xml:space="preserve">эффективные  рациональные  решения,  в  том  числе  в  условиях  нехватки  временных  ресурсов,  технической   сложности   решаемых   задач   и   отсутствия   достаточной   глубины  специальных знаний у заинтересованных лиц;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г)  в  целях  обеспечения  широкого   участия  всех  заинтересованных  лиц  и  оптимального сочетания общественных интересов и пожеланий, профессиональной  экспертизы, рекомендуется провести следующие процедуры: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1   этап:   максимизация     общественного      участия   на   этапе   выявления  общественного запроса, формулировки движущих ценностей и определения целей  рассматриваемого проекта;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2 этап: совмещение общественного участия и профессиональной экспертизы в  выработке     альтернативных     концепций     решения     задачи,   в  том    числе   с  использованием механизма проектных семинаров и открытых конкурсов;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3    этап:   рассмотрение     созданных     вариантов     с   вовлечением      всех  заинтересованных  лиц,  имеющих  отношение  к  данной  территории  и  данному  вопросу;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4  этап:  передача  выбранной  концепции  на  доработку  специалистам,  вновь  и  рассмотрение  финального  решения,  в  том  числе  усиление  его  эффективности  и  привлекательности с участием всех заинтересованных лиц.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1.  Все  формы    общественного     участия   целесообразно    направлять    на  наиболее    полное   включение    всех   заинтересованных     лиц,  на   выявление    их  интересов  и  ценностей,  их  отражение  в  проектировании  любых  изменений  в  муниципальном      образовании,    на  достижение    согласия    по  целям   и   планам  реализации проектов, на мобилизацию и объединение всех заинтересованных лиц  вокруг  проектов,  реализующих  стратегию  развития  территории  муниципального  образования.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2.   Открытое     обсуждение      проектов     благоустройства     территорий  рекомендуется   организовывать   на   этапе   формулирования   задач   проекта   и   по  итогам каждого из этапов проектирования.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3.   Все   решения,  касающиеся   благоустройства   и   развития   территорий,  рекомендуется     принимать     открыто    и  гласно,   с   учетом   мнения    жителей  соответствующих территорий и иных заинтересованных лиц.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4.  Для  повышения  уровня  доступности  информации  и  информирования  населения и заинтересованных лиц о задачах и проектах в сфере благоустройства и  комплексного   развития   сельской   среды   рекомендуется   создать   (использовать  существующий)  интерактивный  портал  в  информационно-телекоммуникационной  сети  Интернет  (далее  -   сеть  Интернет),  предоставляющий  наиболее  полную  и  актуальную  информацию  в  данной  сфере  -       организованную  и  представленную  максимально понятным образом для пользователей портала.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5.   Рекомендуется   разместить   в   свободном   доступе   в   сети   Интернет  основную     проектную     и  конкурсную     документацию,      а  также   видеозапись  публичных  обсуждений  проектов  благоустройства.  Кроме  того,  </w:t>
      </w:r>
      <w:r w:rsidRPr="007949CD">
        <w:rPr>
          <w:rFonts w:ascii="Arial" w:eastAsia="Calibri" w:hAnsi="Arial" w:cs="Arial"/>
          <w:sz w:val="24"/>
          <w:szCs w:val="24"/>
        </w:rPr>
        <w:lastRenderedPageBreak/>
        <w:t xml:space="preserve">рекомендуется  предоставить     возможность      публичного     комментирования       и    обсуждения  материалов проектов.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Статья 24       Формы общественного участия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1.  Для  осуществления  участия  граждан  и  иных  заинтересованных  лиц  в  процессе принятия решений и реализации проектов комплексного благоустройства  рекомендуется использовать следующие формы: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а)  совместное    определение     целей   и   задач   по  развитию     территории,  инвентаризация проблем и потенциалов среды;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б)   определение     основных     видов    активностей,    функциональных       зон  общественных   пространств,   под   которыми   в   целях   настоящих   рекомендаций понимаются     части    территории    муниципальных      образований,     для  которых  определены   границы   и   преимущественный   вид   деятельности   (функция),   для  которой предназначена данная часть территории, и их взаимного расположения на  выбранной      территории.     При    этом    возможно      определение     нескольких  преимущественных видов деятельности для одной и той же функциональной зоны  (многофункциональные зоны);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в)  обсуждение  и  выбор  типа  оборудования,  некапитальных  объектов,  малых  архитектурных   форм,   включая   определение   их   функционального   назначения,  соответствующих габаритов, стилевого решения, материалов;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г)   консультации   в   выборе   типов   покрытий,   с   учетом   функционального  зонирования территории;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д) консультации по предполагаемым типам озеленения;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е)   консультации   по   предполагаемым   типам   освещения   и   осветительного  оборудования;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ж)  участие  в  разработке  проекта,  обсуждение  решений  с  архитекторами,  ландшафтными      архитекторами,    проектировщиками      и  другими    профильными  специалистами;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з)  одобрение  проектных  решений  участниками  процесса  проектирования  и  будущими  пользователями,  включая  местных  жителей,  собственников  соседних  территорий и других заинтересованных лиц;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и) осуществление общественного контроля над процессом реализации проекта  (включая  как  возможность  для  контроля  со  стороны  любых  заинтересованных  сторон, так и формирование рабочей группы, общественного совета проекта, либо  наблюдательного совета проекта);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к)   осуществление   общественного   контроля   над   процессом   эксплуатации  территории    (включая    как  возможность     для  контроля    со   стороны   любых  заинтересованных  сторон,  региональных  центров  общественного  контроля,  так  и  формирование      рабочей     группы,    общественного      совета    проекта,   либо  наблюдательного совета проекта для проведения регулярной оценки эксплуатации  территории).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lastRenderedPageBreak/>
        <w:t xml:space="preserve">     2.   При     реализации      проектов     рекомендуется      информировать  общественность  о  планирующихся  изменениях  и  возможности  участия  в  этом  процессе.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3. Информирование может осуществляться путем: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а)  создания    единого    информационного      интернет-ресурса     (сайта   или  приложения)  который  будет  решать  задачи  по  сбору  информации,  обеспечению  "онлайн"  участия  и  регулярном  информировании  о  ходе  проекта,  с  публикацией  фото, видео и текстовых отчетов по итогам проведения общественных обсуждений;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б)  работы  с  местными  средствами  массовой  информации,  охватывающими  широкий   круг   людей   разных   возрастных   групп   и   потенциальные   аудитории  проекта;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в) вывешивания афиш и объявлений на информационных досках в подъездах  жилых  домов,  расположенных  в  непосредственной  близости  к  проектируемому  объекту    (дворовой    территории,    общественной     территории),    а  также    на  специальных     стендах   на  самом    объекте;   в  наиболее   посещаемых     местах  (общественные и торгово-развлекательные центры, знаковые места и площадки), в  холлах  значимых  и  социальных  инфраструктурных  объектов,  расположенных  по  соседству с проектируемой территорией или на ней (поликлиники, дома культуры,  библиотеки,    спортивные    центры),   на   площадке    проведения    общественных  обсуждений (в зоне входной группы, на специальных информационных стендах);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г)  информирования  местных  жителей  через  школы  и  детские  сады,  в  том числе  школьные  проекты:  организация   конкурса  рисунков,   сборы  пожеланий,  сочинений,    макетов,   проектов,   распространение    анкет   и  приглашения    для  родителей учащихся;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д)  индивидуальных  приглашений  участников  встречи  лично,  по  электронной  почте или по телефону;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е)  установки интерактивных стендов с  устройствами для заполнения и сбора  небольших  анкет,  установка  стендов  с  генпланом  территории  для  проведения  картирования   и   сбора   пожеланий   в   центрах   общественной   жизни   и   местах  пребывания большого количества людей;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ж)  использование  социальных  сетей  и  интернет-ресурсов  для  обеспечения  донесения     информации      до    различных      общественных      объединений      и  профессиональных сообществ;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з)  установки  специальных  информационных  стендов  в  местах  с  большой  проходимостью,     на   территории    самого    объекта   проектирования     (дворовой  территории,  общественной  территории).  Стенды  могут  работать  как  для  сбора  анкет,   информации     и  обратной    связи,   так  и   в  качестве   площадок     для  обнародования     всех  этапов   процесса   проектирования     и  отчетов   по  итогам  проведения общественных обсуждений.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Статья  25  Механизмы общественного участия.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lastRenderedPageBreak/>
        <w:t xml:space="preserve">     1.  Обсуждение    проектов    рекомендуется    проводить    в  интерактивном  формате   с   использованием   широкого   набора   инструментов   для   вовлечения   и  обеспечения  участия  и  современных  групповых  методов  работы,  а  также  всеми  способами, предусмотренными Федеральным законом от 21 июля 2014 г. N 212-ФЗ  "Об основах общественного контроля в Российской Федерации".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2.  Рекомендуется  использовать  следующие  инструменты:  анкетирование,  опросы,   интервьюирование,   картирование,   проведение   фокус-групп,   работа   с  отдельными     группами     пользователей,    организация     проектных     семинаров, организация    проектных    мастерских    (воркшопов),    проведение    общественных  обсуждений,  проведение  дизайн-игр  с  участием  взрослых  и  детей,  организация  проектных    мастерских    со   школьниками     и  студентами,    школьные     проекты  (рисунки,   сочинения,   пожелания,    макеты),   проведение    оценки   эксплуатации  территории.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3.  На  каждом  этапе  проектирования  рекомендуется  выбирать  наиболее  подходящие  для  конкретной  ситуации  механизмы,  наиболее  простые  и  понятные  для всех заинтересованных в проекте сторон.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4.  Для  проведения  общественных  обсуждений  рекомендуется  выбирать  хорошо  известные  людям  общественные  и  культурные  центры  (дом  культуры,  школы,    молодежные     и  культурные    центры),   находящиеся     в  зоне  хорошей  транспортной      доступности,    расположенные       по    соседству    с   объектом  проектирования.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5.  По  итогам  встреч,  проектных  семинаров,  воркшопов,  дизайн-игр  и 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  как  на  информационных  ресурсах  проекта,  так  и  на  официальном  сайте  органа  местного  самоуправления  для  того,  чтобы  граждане  могли  отслеживать  процесс  развития проекта, а также комментировать и включаться в этот процесс на любом  этапе.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6.  Для    обеспечения     квалифицированного       участия    целесообразно  заблаговременно  до  проведения  самого  общественного  обсуждения  публиковать  достоверную  и  актуальную  информацию  о  проекте,  результатах  предпроектного  исследования, а также сам проект.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7. Общественный контроль является одним из механизмов общественного  участия.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8.  Рекомендуется    создавать   условия    для  проведения    общественного  контроля    в  области   благоустройства,    в   том  числе   в   рамках   организации  деятельности интерактивных порталов в сети Интернет.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9.  Общественный  контроль  в  области  благоустройства  осуществляется  любыми заинтересованными физическими и юридическими лицами, в том числе с  использованием     технических     средств   для   фото-,   видеофиксации,     а  также  интерактивных     порталов    в  сети   Интернет.    Информация     о   выявленных     и  зафиксированных      в  рамках   общественного     контроля   нарушениях     в  области  благоустройства    направляется    для   принятия    мер   </w:t>
      </w:r>
      <w:r w:rsidRPr="007949CD">
        <w:rPr>
          <w:rFonts w:ascii="Arial" w:eastAsia="Calibri" w:hAnsi="Arial" w:cs="Arial"/>
          <w:sz w:val="24"/>
          <w:szCs w:val="24"/>
        </w:rPr>
        <w:lastRenderedPageBreak/>
        <w:t xml:space="preserve">в  уполномоченный      орган  исполнительной власти города и (или) на интерактивный портал в сети Интернет.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10.  Общественный контроль в области благоустройства осуществляется с  учетом  положений  законов  и  иных  нормативных  правовых  актов  об  обеспечении  открытости  информации  и  общественном  контроле  в  области  благоустройства,  жилищных и коммунальных услуг.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Статья 26     Участие  лиц,  осуществляющих  предпринимательскую  деятельность,  в  реализации  комплексных  проектов  по  благоустройству  и  созданию  комфортной  сельской среды.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1.  Создание  комфортной  сельской  среды  рекомендуется  в  том  числе  направлять  на  повышение  привлекательности  муниципального  образования  для  частных   инвесторов   с   целью   создания   новых   предприятий   и   рабочих   мест.  Реализацию  комплексных  проектов  по  благоустройству  и  созданию  комфортной  территории рекомендуется     осуществлять     с   учетом    интересов    лиц,  осуществляющих предпринимательскую деятельность, в том числе с привлечением  их к участию.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2.  Участие  лиц,  осуществляющих  предпринимательскую  деятельность,  в  реализации комплексных проектов благоустройства может заключаться: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а)  в  создании    и  предоставлении     разного   рода  услуг   и  сервисов    для посетителей общественных пространств;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б) в приведении в соответствие с требованиями проектных решений фасадов,  принадлежащих  или  арендуемых  объектов,  в  том  числе  размещенных  на  них  вывесок;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в) в строительстве, реконструкции, реставрации объектов недвижимости;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г) в производстве или размещении элементов благоустройства;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д)  в  комплексном  благоустройстве  отдельных  территорий,  прилегающих  к  территориям, благоустраиваемым за счет средств муниципального образования;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е)   в   организации   мероприятий,   обеспечивающих   приток   посетителей   на  создаваемые общественные пространства;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ж)   в  организации    уборки   благоустроенных     территорий,    предоставлении  средств   для   подготовки   проектов   или   проведения   творческих   конкурсов   на  разработку архитектурных концепций общественных пространств;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з) в иных формах.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t xml:space="preserve">     3.   В реализации комплексных проектов благоустройства могут принимать  участие  лица,  осуществляющие  предпринимательскую  деятельность  в  различных  сферах,  в  том  числе  в  сфере  строительства,  предоставления  услуг  общественного  питания,  оказания  туристических  услуг,  оказания  услуг  в  сфере     образования  и  культуры. 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949CD">
        <w:rPr>
          <w:rFonts w:ascii="Arial" w:eastAsia="Calibri" w:hAnsi="Arial" w:cs="Arial"/>
          <w:sz w:val="24"/>
          <w:szCs w:val="24"/>
        </w:rPr>
        <w:lastRenderedPageBreak/>
        <w:t xml:space="preserve">     4.   Рекомендуется     осуществлять     вовлечение     лиц, осуществляющих  предпринимательскую    деятельность,   в  реализацию   комплексных    проектов  благоустройства   на   стадии   проектирования    общественных    пространств,  подготовки технического задания, выбора зон для благоустройства.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sz w:val="24"/>
          <w:szCs w:val="24"/>
          <w:lang w:eastAsia="ru-RU"/>
        </w:rPr>
        <w:t xml:space="preserve"> 2.Настоящее решение подлежит официальному опубликованию в информационном бюллетене «Усть-Нейский вестник»</w:t>
      </w:r>
    </w:p>
    <w:p w:rsidR="007949CD" w:rsidRPr="007949CD" w:rsidRDefault="007949CD" w:rsidP="007949CD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sz w:val="24"/>
          <w:szCs w:val="24"/>
          <w:lang w:eastAsia="ru-RU"/>
        </w:rPr>
        <w:t xml:space="preserve">Глава Усть-Нейского сельского поселения </w:t>
      </w: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sz w:val="24"/>
          <w:szCs w:val="24"/>
          <w:lang w:eastAsia="ru-RU"/>
        </w:rPr>
        <w:t xml:space="preserve">Макарьевского муниципального района </w:t>
      </w: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49CD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области:                                              Ю.Ю. Метелкин</w:t>
      </w:r>
      <w:r w:rsidRPr="007949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</w:t>
      </w:r>
    </w:p>
    <w:p w:rsidR="007949CD" w:rsidRPr="007949CD" w:rsidRDefault="007949CD" w:rsidP="007949CD">
      <w:pPr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 ФЕДЕРАЦИЯ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КОСТРОМСКАЯ ОБЛАСТЬ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/>
          <w:sz w:val="24"/>
          <w:szCs w:val="24"/>
          <w:lang w:eastAsia="ru-RU"/>
        </w:rPr>
        <w:t>СОВЕТ  ДЕПУТАТОВ</w:t>
      </w:r>
    </w:p>
    <w:p w:rsidR="00E26F81" w:rsidRPr="00E26F81" w:rsidRDefault="00E26F81" w:rsidP="00E26F81">
      <w:pPr>
        <w:widowControl w:val="0"/>
        <w:tabs>
          <w:tab w:val="left" w:pos="1932"/>
        </w:tabs>
        <w:autoSpaceDE w:val="0"/>
        <w:autoSpaceDN w:val="0"/>
        <w:adjustRightInd w:val="0"/>
        <w:ind w:left="708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УСТЬ-НЕЙСКОГО СЕЛЬСКОГО ПОСЕЛЕНИЯ</w:t>
      </w:r>
    </w:p>
    <w:p w:rsidR="00E26F81" w:rsidRPr="00E26F81" w:rsidRDefault="00E26F81" w:rsidP="00E26F81">
      <w:pPr>
        <w:widowControl w:val="0"/>
        <w:tabs>
          <w:tab w:val="left" w:pos="3328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МАКАРЬЕВСКОГО МУНИЦИПАЛЬНОГО РАЙОНА</w:t>
      </w:r>
    </w:p>
    <w:p w:rsidR="00E26F81" w:rsidRPr="00E26F81" w:rsidRDefault="00E26F81" w:rsidP="00E26F81">
      <w:pPr>
        <w:widowControl w:val="0"/>
        <w:tabs>
          <w:tab w:val="left" w:pos="3328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tabs>
          <w:tab w:val="left" w:pos="3328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>от 6 апреля 2018 года                        №63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структуры  и  общей численности  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Усть-Нейского сельского поселения 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 на 2018 год.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spacing w:after="60"/>
        <w:ind w:firstLine="0"/>
        <w:jc w:val="lef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spacing w:after="60"/>
        <w:ind w:firstLine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spacing w:after="60"/>
        <w:ind w:firstLine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пунктом 8 статьи 35 Федерального Закона от 06.10.2003года  № 131-ФЗ «Об  общих  принципах организации   местного самоуправления  в  Российской  Федерации», со статьей  36 Устава муниципального образование  Усть-Нейское  сельское  поселение  , Совет депутатов Усть-Нейского сельского поселения Макарьевского муниципального района Костромской области первого созыва РЕШИЛ:  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spacing w:after="12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         1. Утвердить  структуру  и  общую  численность  администрации Усть-Нейского сельского поселения  на 2018 год .( Приложение)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       2. Настоящее решение  вступает в силу с 1  июня 2018 года..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left="45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возложить на главу Усть-Нейского сельского поселения  Ю.Ю.Метелкина.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left="39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81" w:rsidRPr="00E26F81" w:rsidRDefault="00E26F81" w:rsidP="00E26F81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>Глава Усть-Нейского сельского поселения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области:                                                            Ю.Ю.Метелкин</w:t>
      </w:r>
    </w:p>
    <w:p w:rsidR="00E26F81" w:rsidRPr="00E26F81" w:rsidRDefault="00E26F81" w:rsidP="00E26F81">
      <w:pPr>
        <w:ind w:right="-437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81" w:rsidRPr="00E26F81" w:rsidRDefault="00E26F81" w:rsidP="00E26F81">
      <w:pPr>
        <w:keepNext/>
        <w:ind w:firstLine="0"/>
        <w:jc w:val="right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lastRenderedPageBreak/>
        <w:t>Приложение</w:t>
      </w:r>
    </w:p>
    <w:p w:rsidR="00E26F81" w:rsidRPr="00E26F81" w:rsidRDefault="00E26F81" w:rsidP="00E26F81">
      <w:pPr>
        <w:keepNext/>
        <w:ind w:firstLine="0"/>
        <w:jc w:val="right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к решению Совета депутатов</w:t>
      </w:r>
    </w:p>
    <w:p w:rsidR="00E26F81" w:rsidRPr="00E26F81" w:rsidRDefault="00E26F81" w:rsidP="00E26F81">
      <w:pPr>
        <w:keepNext/>
        <w:ind w:firstLine="0"/>
        <w:jc w:val="right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Усть-Нейского сельского поселения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Макарьевского муниципального района</w:t>
      </w:r>
    </w:p>
    <w:p w:rsidR="00E26F81" w:rsidRPr="00E26F81" w:rsidRDefault="00E26F81" w:rsidP="00E26F81">
      <w:pPr>
        <w:keepNext/>
        <w:ind w:firstLine="0"/>
        <w:jc w:val="right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от 6.04. 2018 года №63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/>
          <w:sz w:val="24"/>
          <w:szCs w:val="24"/>
          <w:lang w:eastAsia="ru-RU"/>
        </w:rPr>
        <w:t>Структура администрации Усть-Нейского сельского поселения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Макарьевского муниципального района на 2018 год.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/>
          <w:sz w:val="24"/>
          <w:szCs w:val="24"/>
          <w:lang w:eastAsia="ru-RU"/>
        </w:rPr>
        <w:t>Общая  численность- 9  штатных единиц, в  том  числе: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1. Глава  поселения, глава администрации – 1.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2. Муниципальные служащие – 5 должностей муниципальной службы,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том числе: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   2.1. Главный специалист -3;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   2.2. Заместитель  главы – 1;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   2.3.  Начальник финансового  отдела -1;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b/>
          <w:sz w:val="24"/>
          <w:szCs w:val="24"/>
          <w:lang w:eastAsia="ru-RU"/>
        </w:rPr>
        <w:t>3. Работники администрации не являющиеся муниципальными служащими – 3 , в том числе: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   3.1  Специалист  -   1;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   3.2. Уборщик-  1;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   3.3.  Водитель-   1.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6F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6F8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E26F81" w:rsidRPr="00E26F81" w:rsidRDefault="00E26F81" w:rsidP="00E26F81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29D" w:rsidRPr="00CE429D" w:rsidRDefault="00CE429D" w:rsidP="00CE429D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29D">
        <w:rPr>
          <w:rFonts w:ascii="Times New Roman" w:eastAsia="Calibri" w:hAnsi="Times New Roman" w:cs="Times New Roman"/>
          <w:b/>
          <w:sz w:val="24"/>
          <w:szCs w:val="24"/>
        </w:rPr>
        <w:t>Извещение о проведении собрания о согласовании местоположения границы земельного участка</w:t>
      </w:r>
    </w:p>
    <w:p w:rsidR="00CE429D" w:rsidRPr="00CE429D" w:rsidRDefault="00CE429D" w:rsidP="00CE429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429D">
        <w:rPr>
          <w:rFonts w:ascii="Times New Roman" w:eastAsia="Calibri" w:hAnsi="Times New Roman" w:cs="Times New Roman"/>
          <w:sz w:val="24"/>
          <w:szCs w:val="24"/>
        </w:rPr>
        <w:t xml:space="preserve">Кадастровым инженером Дрокиным Алексеем Сергеевичем, почтовый адрес: 157460 Костромская область, г. Макарьев, ул. Уколово, д. 41, тел. +79303830801, электронная почта: </w:t>
      </w:r>
      <w:r w:rsidRPr="00CE429D">
        <w:rPr>
          <w:rFonts w:ascii="Times New Roman" w:eastAsia="Calibri" w:hAnsi="Times New Roman" w:cs="Times New Roman"/>
          <w:sz w:val="24"/>
          <w:szCs w:val="24"/>
          <w:lang w:val="en-US"/>
        </w:rPr>
        <w:t>drokin</w:t>
      </w:r>
      <w:r w:rsidRPr="00CE429D">
        <w:rPr>
          <w:rFonts w:ascii="Times New Roman" w:eastAsia="Calibri" w:hAnsi="Times New Roman" w:cs="Times New Roman"/>
          <w:sz w:val="24"/>
          <w:szCs w:val="24"/>
        </w:rPr>
        <w:t>10@</w:t>
      </w:r>
      <w:r w:rsidRPr="00CE429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E429D">
        <w:rPr>
          <w:rFonts w:ascii="Times New Roman" w:eastAsia="Calibri" w:hAnsi="Times New Roman" w:cs="Times New Roman"/>
          <w:sz w:val="24"/>
          <w:szCs w:val="24"/>
        </w:rPr>
        <w:t>.</w:t>
      </w:r>
      <w:r w:rsidRPr="00CE429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CE429D">
        <w:rPr>
          <w:rFonts w:ascii="Times New Roman" w:eastAsia="Calibri" w:hAnsi="Times New Roman" w:cs="Times New Roman"/>
          <w:sz w:val="24"/>
          <w:szCs w:val="24"/>
        </w:rPr>
        <w:t>, реестровый номер 36205, выполняются кадастровые работы в отношении земельного участка с кадастровым номером44:09:000000:13:ЗУ1, расположенного по адресу: Костромская область, Макарьевский район, Усть-Нейское сельское поселение, в кадастровом квартале 44:09:000000.</w:t>
      </w:r>
    </w:p>
    <w:p w:rsidR="00CE429D" w:rsidRPr="00CE429D" w:rsidRDefault="00CE429D" w:rsidP="00CE429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429D">
        <w:rPr>
          <w:rFonts w:ascii="Times New Roman" w:eastAsia="Calibri" w:hAnsi="Times New Roman" w:cs="Times New Roman"/>
          <w:sz w:val="24"/>
          <w:szCs w:val="24"/>
        </w:rPr>
        <w:t>Заказчиком кадастровых работ является ООО «Надежда», зарегистрированным по адресу: Костромская область, Макарьевский район, деревня Юркино, д. 65, телефон 8(49445) 57-0-37.</w:t>
      </w:r>
    </w:p>
    <w:p w:rsidR="00CE429D" w:rsidRPr="00CE429D" w:rsidRDefault="00CE429D" w:rsidP="00CE429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429D">
        <w:rPr>
          <w:rFonts w:ascii="Times New Roman" w:eastAsia="Calibri" w:hAnsi="Times New Roman" w:cs="Times New Roman"/>
          <w:sz w:val="24"/>
          <w:szCs w:val="24"/>
        </w:rPr>
        <w:t>Смежные земельные участки, с правообладателями которых требуется согласовать местоположение границ: кадастровый номер 44:09:000000:13, расположенный по адресу: Костромская область, р-н Макарьевский, ТОО «Макарьевское», кадастровый номер 44:09:000000:14, расположенный по адресу: обл. Костромская, р-н Макарьевский, Усть-Нейское сельское поселение, 44:09:000000:15, расположенный по адресу: обл. Костромская, р-н Макарьевский, Усть-Нейское сельское поселение, 44:09:000000:221, расположенный по адресу: обл. Костромская, р-н Макарьевский, Усть-Нейское сельское поселение, земли администрации Усть-Нейского сельского поселения Макарьевского муниципального района, граничащие с земельным участком, расположенным по адресу: Костромская область, Макарьевский район, Усть-Нейское сельское поселение.</w:t>
      </w:r>
    </w:p>
    <w:p w:rsidR="00CE429D" w:rsidRPr="00CE429D" w:rsidRDefault="00CE429D" w:rsidP="00CE429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429D">
        <w:rPr>
          <w:rFonts w:ascii="Times New Roman" w:eastAsia="Calibri" w:hAnsi="Times New Roman" w:cs="Times New Roman"/>
          <w:sz w:val="24"/>
          <w:szCs w:val="24"/>
        </w:rPr>
        <w:lastRenderedPageBreak/>
        <w:t>Собрание по поводу согласования местоположения границы состоится по адресу: Костромская область, Макарьевский район, д. Якимово, д. 52 (здание администрации сельского поселения), 17 мая 2018 года в 10-00.</w:t>
      </w:r>
    </w:p>
    <w:p w:rsidR="00CE429D" w:rsidRPr="00CE429D" w:rsidRDefault="00CE429D" w:rsidP="00CE429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429D">
        <w:rPr>
          <w:rFonts w:ascii="Times New Roman" w:eastAsia="Calibri" w:hAnsi="Times New Roman" w:cs="Times New Roman"/>
          <w:sz w:val="24"/>
          <w:szCs w:val="24"/>
        </w:rPr>
        <w:t>С проектом межевого плана земельного участка можно ознакомиться по адресу: Костромская обл., г. Макарьев, пл. Революции, 8, каб. 101.</w:t>
      </w:r>
    </w:p>
    <w:p w:rsidR="00CE429D" w:rsidRPr="00CE429D" w:rsidRDefault="00CE429D" w:rsidP="00CE429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429D">
        <w:rPr>
          <w:rFonts w:ascii="Times New Roman" w:eastAsia="Calibri" w:hAnsi="Times New Roman" w:cs="Times New Roman"/>
          <w:sz w:val="24"/>
          <w:szCs w:val="24"/>
        </w:rPr>
        <w:t>Требования о проведении согласования местоположения границ земельных участков на местности принимаются с 16 апреля 2018 г. по 16 мая 2018 г., обоснованные возражения о местоположении границ земельных участков после ознакомления с проектом межевого плана принимаются с 16 апреля 2018 г. по 16 мая 2018 г., по адресу: Костромская обл., г. Макарьев, пл. Революции, 8, каб. 101.</w:t>
      </w:r>
    </w:p>
    <w:p w:rsidR="00CE429D" w:rsidRPr="00CE429D" w:rsidRDefault="00CE429D" w:rsidP="00CE429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429D">
        <w:rPr>
          <w:rFonts w:ascii="Times New Roman" w:eastAsia="Calibri" w:hAnsi="Times New Roman" w:cs="Times New Roman"/>
          <w:sz w:val="24"/>
          <w:szCs w:val="24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«О кадастровой деятельности»).</w:t>
      </w:r>
    </w:p>
    <w:p w:rsidR="007949CD" w:rsidRPr="007949CD" w:rsidRDefault="007949CD" w:rsidP="007949C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1C9" w:rsidRDefault="001011C9" w:rsidP="00F07573">
      <w:pPr>
        <w:spacing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FE7D2C" w:rsidRDefault="00F07573" w:rsidP="00F07573">
      <w:pPr>
        <w:spacing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 </w:t>
      </w:r>
    </w:p>
    <w:tbl>
      <w:tblPr>
        <w:tblpPr w:leftFromText="180" w:rightFromText="180" w:vertAnchor="text" w:horzAnchor="margin" w:tblpXSpec="center" w:tblpY="8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80"/>
        <w:gridCol w:w="1480"/>
      </w:tblGrid>
      <w:tr w:rsidR="00FE568E" w:rsidRPr="00BE7091" w:rsidTr="00F07573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 xml:space="preserve">157480, </w:t>
            </w:r>
            <w:r w:rsidRPr="00F0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Костромская область, Макарьевский район, </w:t>
            </w: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д. Якимово, д.52. тел: (49445) 97-1-37</w:t>
            </w:r>
          </w:p>
          <w:p w:rsidR="00FE568E" w:rsidRPr="00F07573" w:rsidRDefault="00595D1A" w:rsidP="00CE429D">
            <w:pPr>
              <w:ind w:left="-255" w:firstLine="0"/>
              <w:jc w:val="left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Объем: 2</w:t>
            </w:r>
            <w:r w:rsidR="00CE42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E568E" w:rsidRPr="00F07573">
              <w:rPr>
                <w:rFonts w:ascii="Times New Roman" w:eastAsia="Times New Roman" w:hAnsi="Times New Roman" w:cs="Times New Roman"/>
                <w:lang w:eastAsia="ru-RU"/>
              </w:rPr>
              <w:t xml:space="preserve"> лист</w:t>
            </w:r>
            <w:r w:rsidR="00CE429D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FE568E" w:rsidRPr="00F07573">
              <w:rPr>
                <w:rFonts w:ascii="Times New Roman" w:eastAsia="Times New Roman" w:hAnsi="Times New Roman" w:cs="Times New Roman"/>
                <w:lang w:eastAsia="ru-RU"/>
              </w:rPr>
              <w:t xml:space="preserve"> формата А4.  Печать № </w:t>
            </w:r>
            <w:r w:rsidR="00CE42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E568E" w:rsidRPr="00F07573">
              <w:rPr>
                <w:rFonts w:ascii="Times New Roman" w:eastAsia="Times New Roman" w:hAnsi="Times New Roman" w:cs="Times New Roman"/>
                <w:lang w:eastAsia="ru-RU"/>
              </w:rPr>
              <w:t xml:space="preserve"> от  </w:t>
            </w: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E42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61A1B" w:rsidRPr="00F0757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CE42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8140B" w:rsidRPr="00F07573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  <w:r w:rsidR="00F07573">
              <w:rPr>
                <w:rFonts w:ascii="Times New Roman" w:eastAsia="Times New Roman" w:hAnsi="Times New Roman" w:cs="Times New Roman"/>
                <w:lang w:eastAsia="ru-RU"/>
              </w:rPr>
              <w:t xml:space="preserve"> г.  Тираж 10</w:t>
            </w:r>
            <w:r w:rsidR="00FE568E" w:rsidRPr="00F07573">
              <w:rPr>
                <w:rFonts w:ascii="Times New Roman" w:eastAsia="Times New Roman" w:hAnsi="Times New Roman" w:cs="Times New Roman"/>
                <w:lang w:eastAsia="ru-RU"/>
              </w:rPr>
              <w:t xml:space="preserve">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Учредители:</w:t>
            </w:r>
          </w:p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157480,</w:t>
            </w:r>
            <w:r w:rsidRPr="00F0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Костромская область, Макарьевский район,</w:t>
            </w: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за выпуск</w:t>
            </w:r>
          </w:p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Метелкин Ю.Ю</w:t>
            </w:r>
          </w:p>
        </w:tc>
      </w:tr>
      <w:tr w:rsidR="00FE568E" w:rsidRPr="00BE7091" w:rsidTr="00F07573">
        <w:trPr>
          <w:trHeight w:val="157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F0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Костромская область, Макарьевский район,</w:t>
            </w: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 xml:space="preserve"> д.Якимово, д.52</w:t>
            </w:r>
          </w:p>
        </w:tc>
      </w:tr>
    </w:tbl>
    <w:p w:rsidR="00CA31D6" w:rsidRDefault="00CA31D6" w:rsidP="00FE568E">
      <w:pPr>
        <w:ind w:firstLine="0"/>
      </w:pPr>
    </w:p>
    <w:sectPr w:rsidR="00CA31D6" w:rsidSect="00F0757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39" w:rsidRDefault="00A56339" w:rsidP="007B7FD3">
      <w:r>
        <w:separator/>
      </w:r>
    </w:p>
  </w:endnote>
  <w:endnote w:type="continuationSeparator" w:id="0">
    <w:p w:rsidR="00A56339" w:rsidRDefault="00A56339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39" w:rsidRDefault="00A56339" w:rsidP="007B7FD3">
      <w:r>
        <w:separator/>
      </w:r>
    </w:p>
  </w:footnote>
  <w:footnote w:type="continuationSeparator" w:id="0">
    <w:p w:rsidR="00A56339" w:rsidRDefault="00A56339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1442A"/>
    <w:rsid w:val="00022E9D"/>
    <w:rsid w:val="0005647F"/>
    <w:rsid w:val="000B65E2"/>
    <w:rsid w:val="000D7B23"/>
    <w:rsid w:val="001011C9"/>
    <w:rsid w:val="00156069"/>
    <w:rsid w:val="001C7C6B"/>
    <w:rsid w:val="00261A1B"/>
    <w:rsid w:val="00295EAC"/>
    <w:rsid w:val="002B3E60"/>
    <w:rsid w:val="002E53FE"/>
    <w:rsid w:val="003E4D8D"/>
    <w:rsid w:val="00400192"/>
    <w:rsid w:val="004F22AB"/>
    <w:rsid w:val="005579FD"/>
    <w:rsid w:val="00595D1A"/>
    <w:rsid w:val="005A6680"/>
    <w:rsid w:val="005D032F"/>
    <w:rsid w:val="005D79CE"/>
    <w:rsid w:val="006257B7"/>
    <w:rsid w:val="00654280"/>
    <w:rsid w:val="007635F7"/>
    <w:rsid w:val="007949CD"/>
    <w:rsid w:val="007B7FD3"/>
    <w:rsid w:val="007D48BA"/>
    <w:rsid w:val="00831DB7"/>
    <w:rsid w:val="00871D6B"/>
    <w:rsid w:val="008C65DF"/>
    <w:rsid w:val="0091095A"/>
    <w:rsid w:val="00A37427"/>
    <w:rsid w:val="00A54B6C"/>
    <w:rsid w:val="00A56339"/>
    <w:rsid w:val="00A73EB8"/>
    <w:rsid w:val="00AA5F7F"/>
    <w:rsid w:val="00AE7C7A"/>
    <w:rsid w:val="00B70F31"/>
    <w:rsid w:val="00BF761C"/>
    <w:rsid w:val="00C1092E"/>
    <w:rsid w:val="00C77AB1"/>
    <w:rsid w:val="00C8140B"/>
    <w:rsid w:val="00CA31D6"/>
    <w:rsid w:val="00CC2D4F"/>
    <w:rsid w:val="00CE429D"/>
    <w:rsid w:val="00D63BDA"/>
    <w:rsid w:val="00D66190"/>
    <w:rsid w:val="00E1378B"/>
    <w:rsid w:val="00E26F81"/>
    <w:rsid w:val="00EC7978"/>
    <w:rsid w:val="00EE3A8E"/>
    <w:rsid w:val="00F049B0"/>
    <w:rsid w:val="00F07573"/>
    <w:rsid w:val="00F2553C"/>
    <w:rsid w:val="00F61CC7"/>
    <w:rsid w:val="00F76D12"/>
    <w:rsid w:val="00FD6821"/>
    <w:rsid w:val="00FE106F"/>
    <w:rsid w:val="00FE568E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qFormat/>
    <w:rsid w:val="006257B7"/>
    <w:pPr>
      <w:keepNext/>
      <w:ind w:firstLine="0"/>
      <w:outlineLvl w:val="0"/>
    </w:pPr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57B7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7B7"/>
    <w:pPr>
      <w:keepNext/>
      <w:tabs>
        <w:tab w:val="left" w:pos="1616"/>
      </w:tabs>
      <w:ind w:hanging="540"/>
      <w:outlineLvl w:val="2"/>
    </w:pPr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57B7"/>
    <w:pPr>
      <w:keepNext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10">
    <w:name w:val="Заголовок 1 Знак"/>
    <w:basedOn w:val="a0"/>
    <w:link w:val="1"/>
    <w:rsid w:val="006257B7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257B7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257B7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57B7"/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57B7"/>
  </w:style>
  <w:style w:type="paragraph" w:styleId="ac">
    <w:name w:val="Body Text"/>
    <w:basedOn w:val="a"/>
    <w:link w:val="ad"/>
    <w:semiHidden/>
    <w:unhideWhenUsed/>
    <w:rsid w:val="006257B7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25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6257B7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625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57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257B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257B7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2">
    <w:name w:val="Обычный1"/>
    <w:rsid w:val="006257B7"/>
    <w:pPr>
      <w:widowControl w:val="0"/>
      <w:suppressAutoHyphens/>
      <w:spacing w:line="100" w:lineRule="atLeast"/>
      <w:ind w:firstLine="0"/>
      <w:jc w:val="left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ar-SA"/>
    </w:rPr>
  </w:style>
  <w:style w:type="character" w:customStyle="1" w:styleId="13">
    <w:name w:val="Основной шрифт абзаца1"/>
    <w:rsid w:val="0062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7;&#1086;&#1074;&#1077;&#1090;%20&#1076;&#1077;&#1087;&#1091;&#1090;&#1072;&#1090;&#1086;&#1074;\&#1088;&#1077;&#1096;&#1077;&#1085;&#1080;&#1103;%202018&#1075;\&#8470;58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7;&#1086;&#1074;&#1077;&#1090;%20&#1076;&#1077;&#1087;&#1091;&#1090;&#1072;&#1090;&#1086;&#1074;\&#1088;&#1077;&#1096;&#1077;&#1085;&#1080;&#1103;%202018&#1075;\&#8470;58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7;&#1086;&#1074;&#1077;&#1090;%20&#1076;&#1077;&#1087;&#1091;&#1090;&#1072;&#1090;&#1086;&#1074;\&#1088;&#1077;&#1096;&#1077;&#1085;&#1080;&#1103;%202018&#1075;\&#8470;5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26</Pages>
  <Words>8331</Words>
  <Characters>47493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2017-07-06T08:25:00Z</cp:lastPrinted>
  <dcterms:created xsi:type="dcterms:W3CDTF">2017-07-06T08:18:00Z</dcterms:created>
  <dcterms:modified xsi:type="dcterms:W3CDTF">2018-04-16T10:36:00Z</dcterms:modified>
</cp:coreProperties>
</file>