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E3635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2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16A9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16A9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16</w:t>
            </w:r>
            <w:r w:rsidR="00E3635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июля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66089" w:rsidRDefault="00FE568E" w:rsidP="008A2505">
      <w:pPr>
        <w:widowControl w:val="0"/>
        <w:suppressAutoHyphens/>
        <w:autoSpaceDE w:val="0"/>
        <w:spacing w:line="100" w:lineRule="atLeast"/>
        <w:ind w:hanging="851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E36357" w:rsidRDefault="00E36357" w:rsidP="008A2505">
      <w:pPr>
        <w:widowControl w:val="0"/>
        <w:suppressAutoHyphens/>
        <w:autoSpaceDE w:val="0"/>
        <w:spacing w:line="100" w:lineRule="atLeast"/>
        <w:ind w:hanging="851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30C77" w:rsidRPr="00230C77" w:rsidRDefault="00230C77" w:rsidP="00230C77">
      <w:pPr>
        <w:suppressAutoHyphens/>
        <w:spacing w:after="160" w:line="252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 Федерация</w:t>
      </w:r>
    </w:p>
    <w:p w:rsidR="00230C77" w:rsidRPr="00230C77" w:rsidRDefault="00230C77" w:rsidP="00230C77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C7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Костромская  область</w:t>
      </w:r>
    </w:p>
    <w:p w:rsidR="00230C77" w:rsidRPr="00230C77" w:rsidRDefault="00230C77" w:rsidP="00230C77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0C77" w:rsidRPr="00230C77" w:rsidRDefault="00230C77" w:rsidP="00230C77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C7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 Усть-Нейского сельского  поселения</w:t>
      </w:r>
    </w:p>
    <w:p w:rsidR="00230C77" w:rsidRPr="00230C77" w:rsidRDefault="00230C77" w:rsidP="00230C77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C7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Макарьевского  муниципального района</w:t>
      </w:r>
    </w:p>
    <w:p w:rsidR="00230C77" w:rsidRPr="00230C77" w:rsidRDefault="00230C77" w:rsidP="00230C7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C77" w:rsidRPr="00230C77" w:rsidRDefault="00230C77" w:rsidP="00230C7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30C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Постановление     </w:t>
      </w:r>
    </w:p>
    <w:p w:rsidR="00230C77" w:rsidRPr="00230C77" w:rsidRDefault="00230C77" w:rsidP="00230C7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30C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</w:p>
    <w:p w:rsidR="00230C77" w:rsidRPr="00230C77" w:rsidRDefault="00230C77" w:rsidP="00230C7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30C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№23</w:t>
      </w:r>
    </w:p>
    <w:p w:rsidR="00230C77" w:rsidRPr="00230C77" w:rsidRDefault="00230C77" w:rsidP="00230C7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30C77">
        <w:rPr>
          <w:rFonts w:ascii="Arial" w:eastAsia="Times New Roman" w:hAnsi="Arial" w:cs="Arial"/>
          <w:sz w:val="24"/>
          <w:szCs w:val="24"/>
          <w:lang w:eastAsia="ru-RU"/>
        </w:rPr>
        <w:t>от 02.07.2021 г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bCs/>
          <w:sz w:val="24"/>
          <w:szCs w:val="24"/>
          <w:lang w:eastAsia="ar-SA"/>
        </w:rPr>
        <w:t>О внесении дополнений в постановление №22 от 15.06.2021г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 xml:space="preserve">«Об утверждении реестра мест (площадок) 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 xml:space="preserve">накопления твердых коммунальных отходов 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>в Усть-Нейском сельском поселении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области»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230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230C77">
        <w:rPr>
          <w:rFonts w:ascii="Arial" w:eastAsia="Times New Roman" w:hAnsi="Arial" w:cs="Arial"/>
          <w:sz w:val="24"/>
          <w:szCs w:val="24"/>
          <w:lang w:eastAsia="ar-SA"/>
        </w:rPr>
        <w:t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Усть-Нейского сельского поселения Макарьевского муниципального района Костромской области,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ПОСТАНОВЛЯЕТ</w:t>
      </w:r>
      <w:r w:rsidRPr="00230C7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30C77" w:rsidRPr="00230C77" w:rsidRDefault="00230C77" w:rsidP="00230C77">
      <w:pPr>
        <w:suppressAutoHyphens/>
        <w:spacing w:after="160" w:line="252" w:lineRule="auto"/>
        <w:ind w:left="720" w:hanging="294"/>
        <w:rPr>
          <w:rFonts w:ascii="Arial" w:eastAsia="SimSun" w:hAnsi="Arial" w:cs="Arial"/>
          <w:sz w:val="24"/>
          <w:szCs w:val="24"/>
          <w:lang w:eastAsia="ar-SA"/>
        </w:rPr>
      </w:pPr>
      <w:r w:rsidRPr="00230C77">
        <w:rPr>
          <w:rFonts w:ascii="Arial" w:eastAsia="SimSun" w:hAnsi="Arial" w:cs="Arial"/>
          <w:sz w:val="24"/>
          <w:szCs w:val="24"/>
          <w:lang w:eastAsia="ar-SA"/>
        </w:rPr>
        <w:t>1.</w:t>
      </w:r>
      <w:r w:rsidRPr="00230C77">
        <w:rPr>
          <w:rFonts w:ascii="Arial" w:eastAsia="SimSun" w:hAnsi="Arial" w:cs="Arial"/>
          <w:sz w:val="24"/>
          <w:szCs w:val="24"/>
          <w:lang w:eastAsia="ar-SA"/>
        </w:rPr>
        <w:tab/>
        <w:t>Дополнить реестр мест (площадок) накопления твердых коммунальных отходов в Усть-Нейском сельском поселении Макарьевского муниципального района (Приложение 1).</w:t>
      </w:r>
    </w:p>
    <w:p w:rsidR="00230C77" w:rsidRPr="00230C77" w:rsidRDefault="00230C77" w:rsidP="00230C77">
      <w:pPr>
        <w:suppressAutoHyphens/>
        <w:spacing w:after="160" w:line="252" w:lineRule="auto"/>
        <w:ind w:left="426" w:firstLine="0"/>
        <w:rPr>
          <w:rFonts w:ascii="Arial" w:eastAsia="SimSun" w:hAnsi="Arial" w:cs="Arial"/>
          <w:color w:val="FF0000"/>
          <w:sz w:val="24"/>
          <w:szCs w:val="24"/>
          <w:lang w:eastAsia="ar-SA"/>
        </w:rPr>
      </w:pPr>
      <w:r w:rsidRPr="00230C77">
        <w:rPr>
          <w:rFonts w:ascii="Arial" w:eastAsia="SimSun" w:hAnsi="Arial" w:cs="Arial"/>
          <w:sz w:val="24"/>
          <w:szCs w:val="24"/>
          <w:lang w:eastAsia="ar-SA"/>
        </w:rPr>
        <w:t xml:space="preserve">2.Обнародовать настоящее постановление путём размещения в сети Интернет на официальном сайте администрации Усть-Нейского сельского поселения </w:t>
      </w:r>
      <w:r w:rsidRPr="00230C77">
        <w:rPr>
          <w:rFonts w:ascii="Arial" w:eastAsia="SimSun" w:hAnsi="Arial" w:cs="Arial"/>
          <w:sz w:val="24"/>
          <w:szCs w:val="24"/>
          <w:lang w:eastAsia="ar-SA"/>
        </w:rPr>
        <w:lastRenderedPageBreak/>
        <w:t xml:space="preserve">Макарьевского муниципального района Костромской области:                           </w:t>
      </w:r>
      <w:hyperlink r:id="rId7" w:history="1">
        <w:r w:rsidRPr="00230C77">
          <w:rPr>
            <w:rFonts w:ascii="Times New Roman" w:eastAsia="SimSu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http://www.ust-neiskoe.ru</w:t>
        </w:r>
      </w:hyperlink>
    </w:p>
    <w:p w:rsidR="00230C77" w:rsidRPr="00230C77" w:rsidRDefault="00230C77" w:rsidP="00230C77">
      <w:pPr>
        <w:suppressAutoHyphens/>
        <w:spacing w:after="160" w:line="252" w:lineRule="auto"/>
        <w:ind w:left="426" w:firstLine="0"/>
        <w:rPr>
          <w:rFonts w:ascii="Calibri" w:eastAsia="SimSun" w:hAnsi="Calibri" w:cs="Arial"/>
          <w:sz w:val="24"/>
          <w:szCs w:val="24"/>
          <w:lang w:eastAsia="ar-SA"/>
        </w:rPr>
      </w:pPr>
      <w:r w:rsidRPr="00230C77">
        <w:rPr>
          <w:rFonts w:ascii="Arial" w:eastAsia="SimSun" w:hAnsi="Arial" w:cs="Arial"/>
          <w:sz w:val="24"/>
          <w:szCs w:val="24"/>
          <w:lang w:eastAsia="ar-SA"/>
        </w:rPr>
        <w:t>3.Контроль исполнения настоящего постановления оставляю за собой.</w:t>
      </w:r>
    </w:p>
    <w:p w:rsidR="00230C77" w:rsidRPr="00230C77" w:rsidRDefault="00230C77" w:rsidP="00230C77">
      <w:pPr>
        <w:suppressAutoHyphens/>
        <w:spacing w:line="100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>4.Настоящее постановление вступает в силу с момента официального опубликования.</w:t>
      </w:r>
    </w:p>
    <w:p w:rsidR="00230C77" w:rsidRPr="00230C77" w:rsidRDefault="00230C77" w:rsidP="00230C77">
      <w:pPr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C77" w:rsidRPr="00230C77" w:rsidRDefault="00230C77" w:rsidP="00230C77">
      <w:pPr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C77" w:rsidRPr="00230C77" w:rsidRDefault="00230C77" w:rsidP="00230C77">
      <w:pPr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C77" w:rsidRPr="00230C77" w:rsidRDefault="00230C77" w:rsidP="00230C77">
      <w:pPr>
        <w:suppressAutoHyphens/>
        <w:spacing w:line="100" w:lineRule="atLeast"/>
        <w:ind w:left="720"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230C77" w:rsidRPr="00230C77" w:rsidRDefault="00230C77" w:rsidP="00230C77">
      <w:pPr>
        <w:suppressAutoHyphens/>
        <w:spacing w:line="100" w:lineRule="atLeast"/>
        <w:ind w:firstLine="72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230C77" w:rsidRPr="00230C77" w:rsidRDefault="00230C77" w:rsidP="00230C77">
      <w:pPr>
        <w:suppressAutoHyphens/>
        <w:spacing w:line="100" w:lineRule="atLeast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30C77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В.А Круглов</w:t>
      </w: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right"/>
        <w:rPr>
          <w:rFonts w:ascii="Calibri" w:eastAsia="SimSun" w:hAnsi="Calibri" w:cs="Tahoma"/>
          <w:lang w:eastAsia="ar-SA"/>
        </w:rPr>
      </w:pPr>
    </w:p>
    <w:p w:rsidR="00E16A90" w:rsidRDefault="00E16A90" w:rsidP="00230C77">
      <w:pPr>
        <w:ind w:firstLine="0"/>
        <w:jc w:val="left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E16A90" w:rsidRPr="00E16A90" w:rsidRDefault="00E16A90" w:rsidP="00E16A90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E16A90" w:rsidRPr="00E16A90" w:rsidRDefault="00E16A90" w:rsidP="00E16A90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E16A90" w:rsidRPr="00E16A90" w:rsidRDefault="00E16A90" w:rsidP="00E16A90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E16A90" w:rsidRDefault="00E16A90" w:rsidP="00E16A90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E16A90" w:rsidRDefault="00E16A90" w:rsidP="00E16A90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E16A90" w:rsidRDefault="00E16A90" w:rsidP="00E16A90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230C77" w:rsidRPr="00E16A90" w:rsidRDefault="00230C77" w:rsidP="00E16A90">
      <w:pPr>
        <w:rPr>
          <w:rFonts w:ascii="Times New Roman" w:eastAsia="SimSun" w:hAnsi="Times New Roman" w:cs="Mangal"/>
          <w:sz w:val="20"/>
          <w:szCs w:val="20"/>
          <w:lang w:eastAsia="hi-IN" w:bidi="hi-IN"/>
        </w:rPr>
        <w:sectPr w:rsidR="00230C77" w:rsidRPr="00E16A90">
          <w:pgSz w:w="11906" w:h="16838"/>
          <w:pgMar w:top="1134" w:right="850" w:bottom="1134" w:left="1701" w:header="720" w:footer="720" w:gutter="0"/>
          <w:cols w:space="720"/>
        </w:sectPr>
      </w:pPr>
    </w:p>
    <w:p w:rsidR="00230C77" w:rsidRPr="00230C77" w:rsidRDefault="00230C77" w:rsidP="00230C77">
      <w:pPr>
        <w:widowControl w:val="0"/>
        <w:tabs>
          <w:tab w:val="left" w:pos="15309"/>
        </w:tabs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230C77">
        <w:rPr>
          <w:rFonts w:ascii="Times New Roman" w:eastAsia="SimSun" w:hAnsi="Times New Roman" w:cs="Mangal"/>
          <w:sz w:val="20"/>
          <w:szCs w:val="20"/>
          <w:lang w:eastAsia="hi-IN" w:bidi="hi-IN"/>
        </w:rPr>
        <w:lastRenderedPageBreak/>
        <w:t>Приложение</w:t>
      </w:r>
    </w:p>
    <w:p w:rsidR="00230C77" w:rsidRPr="00230C77" w:rsidRDefault="00230C77" w:rsidP="00230C7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230C77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к постановлению администрации </w:t>
      </w:r>
    </w:p>
    <w:p w:rsidR="00230C77" w:rsidRPr="00230C77" w:rsidRDefault="00230C77" w:rsidP="00230C7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230C77">
        <w:rPr>
          <w:rFonts w:ascii="Times New Roman" w:eastAsia="SimSun" w:hAnsi="Times New Roman" w:cs="Mangal"/>
          <w:sz w:val="20"/>
          <w:szCs w:val="20"/>
          <w:lang w:eastAsia="hi-IN" w:bidi="hi-IN"/>
        </w:rPr>
        <w:t>Усть-Нейского сельского поселения</w:t>
      </w:r>
    </w:p>
    <w:p w:rsidR="00230C77" w:rsidRPr="00230C77" w:rsidRDefault="00230C77" w:rsidP="00230C7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230C77">
        <w:rPr>
          <w:rFonts w:ascii="Times New Roman" w:eastAsia="SimSun" w:hAnsi="Times New Roman" w:cs="Mangal"/>
          <w:sz w:val="20"/>
          <w:szCs w:val="20"/>
          <w:lang w:eastAsia="hi-IN" w:bidi="hi-IN"/>
        </w:rPr>
        <w:t>Макарьевского муниципального района</w:t>
      </w:r>
    </w:p>
    <w:p w:rsidR="00230C77" w:rsidRPr="00230C77" w:rsidRDefault="00230C77" w:rsidP="00230C7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230C77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Костромской области </w:t>
      </w:r>
    </w:p>
    <w:p w:rsidR="00230C77" w:rsidRPr="00230C77" w:rsidRDefault="00230C77" w:rsidP="00230C7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230C77">
        <w:rPr>
          <w:rFonts w:ascii="Times New Roman" w:eastAsia="SimSun" w:hAnsi="Times New Roman" w:cs="Mangal"/>
          <w:sz w:val="20"/>
          <w:szCs w:val="20"/>
          <w:lang w:eastAsia="hi-IN" w:bidi="hi-IN"/>
        </w:rPr>
        <w:t>от 02.07.2021г №23</w:t>
      </w:r>
    </w:p>
    <w:p w:rsidR="00230C77" w:rsidRPr="00230C77" w:rsidRDefault="00230C77" w:rsidP="00230C7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30C77" w:rsidRPr="00230C77" w:rsidRDefault="00230C77" w:rsidP="00230C7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30C77" w:rsidRPr="00230C77" w:rsidRDefault="00230C77" w:rsidP="00230C7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30C77" w:rsidRPr="00230C77" w:rsidRDefault="00230C77" w:rsidP="00230C7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230C77">
        <w:rPr>
          <w:rFonts w:ascii="Times New Roman" w:eastAsia="SimSun" w:hAnsi="Times New Roman" w:cs="Mangal"/>
          <w:sz w:val="24"/>
          <w:szCs w:val="24"/>
          <w:lang w:eastAsia="hi-IN" w:bidi="hi-IN"/>
        </w:rPr>
        <w:t>Реестр мест (площадок) накопления твёрдых коммунальных отходов, расположенных на территории Усть-Нейского сельского поселения</w:t>
      </w:r>
    </w:p>
    <w:p w:rsidR="00230C77" w:rsidRPr="00230C77" w:rsidRDefault="00230C77" w:rsidP="00230C7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230C77">
        <w:rPr>
          <w:rFonts w:ascii="Times New Roman" w:eastAsia="SimSun" w:hAnsi="Times New Roman" w:cs="Mangal"/>
          <w:sz w:val="24"/>
          <w:szCs w:val="24"/>
          <w:lang w:eastAsia="hi-IN" w:bidi="hi-IN"/>
        </w:rPr>
        <w:t>Макарьевского муниципального района Костромской области</w:t>
      </w:r>
    </w:p>
    <w:p w:rsidR="00230C77" w:rsidRPr="00230C77" w:rsidRDefault="00230C77" w:rsidP="00230C7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30C77" w:rsidRPr="00230C77" w:rsidRDefault="00230C77" w:rsidP="00230C7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30C77" w:rsidRPr="00230C77" w:rsidRDefault="00230C77" w:rsidP="00230C7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18"/>
          <w:szCs w:val="18"/>
          <w:lang w:eastAsia="hi-IN" w:bidi="hi-IN"/>
        </w:rPr>
      </w:pPr>
    </w:p>
    <w:tbl>
      <w:tblPr>
        <w:tblW w:w="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1204"/>
        <w:gridCol w:w="1108"/>
        <w:gridCol w:w="1627"/>
        <w:gridCol w:w="1589"/>
        <w:gridCol w:w="1007"/>
        <w:gridCol w:w="980"/>
        <w:gridCol w:w="935"/>
        <w:gridCol w:w="1200"/>
        <w:gridCol w:w="946"/>
        <w:gridCol w:w="889"/>
        <w:gridCol w:w="1839"/>
        <w:gridCol w:w="1559"/>
      </w:tblGrid>
      <w:tr w:rsidR="00230C77" w:rsidRPr="00230C77" w:rsidTr="00230C77"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№ 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п/п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Наименова-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ние населённо-го пункта</w:t>
            </w:r>
          </w:p>
        </w:tc>
        <w:tc>
          <w:tcPr>
            <w:tcW w:w="4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Данные о нахождении мест (площадок) накопления твёрдых коммунальных отходов</w:t>
            </w:r>
          </w:p>
        </w:tc>
        <w:tc>
          <w:tcPr>
            <w:tcW w:w="5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 технических характеристиках мест (площадок) 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накопления ТКО</w:t>
            </w:r>
          </w:p>
        </w:tc>
        <w:tc>
          <w:tcPr>
            <w:tcW w:w="8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об 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источнике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образования ТКО</w:t>
            </w:r>
          </w:p>
        </w:tc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 собственниках мест (площадок) накопления ТКО 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Дата и номер 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решения о включении и (отказе)сведений о месте (площадке)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накопления ТКО в реестр</w:t>
            </w:r>
          </w:p>
        </w:tc>
      </w:tr>
      <w:tr w:rsidR="00230C77" w:rsidRPr="00230C77" w:rsidTr="00230C77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Адрес контейнер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ной площадки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Адрес обслуживаемых домов (названия улиц)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Географи-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ческие 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координаты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площадки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Покрытие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(грунт, бетон,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асфальт, иное)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Площадь,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м2</w:t>
            </w:r>
          </w:p>
        </w:tc>
        <w:tc>
          <w:tcPr>
            <w:tcW w:w="30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Кол-во контейнеров с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указанием объёма</w:t>
            </w:r>
          </w:p>
        </w:tc>
        <w:tc>
          <w:tcPr>
            <w:tcW w:w="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</w:tr>
      <w:tr w:rsidR="00230C77" w:rsidRPr="00230C77" w:rsidTr="00230C77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43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Размещён-ные,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шт.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Планируемые 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размещению, шт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Объём,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м3</w:t>
            </w:r>
          </w:p>
        </w:tc>
        <w:tc>
          <w:tcPr>
            <w:tcW w:w="8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0C77" w:rsidRPr="00230C77" w:rsidRDefault="00230C77" w:rsidP="00230C77">
            <w:pPr>
              <w:ind w:firstLine="0"/>
              <w:jc w:val="lef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</w:tr>
      <w:tr w:rsidR="00230C77" w:rsidRPr="00230C77" w:rsidTr="00230C77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Ориентир д.Якимово участок находится в 1,2 км от ориентира на юго-запад</w:t>
            </w: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Территория пилорамы ИП Зудин С.Н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230C77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230C77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230C77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84</w:t>
            </w:r>
            <w:r w:rsidRPr="00230C77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’80</w:t>
            </w: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230C77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03”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230C77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230C77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61’26</w:t>
            </w:r>
            <w:r w:rsidRPr="00230C77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,48</w:t>
            </w:r>
            <w:r w:rsidRPr="00230C77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пилорама</w:t>
            </w:r>
          </w:p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ИП Зудин С.Н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230C77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ИП Зудин С.Н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77" w:rsidRPr="00230C77" w:rsidRDefault="00230C77" w:rsidP="00230C77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</w:tbl>
    <w:p w:rsidR="00230C77" w:rsidRPr="00230C77" w:rsidRDefault="00230C77" w:rsidP="00230C77">
      <w:pPr>
        <w:ind w:firstLine="0"/>
        <w:jc w:val="left"/>
        <w:rPr>
          <w:rFonts w:ascii="Times New Roman" w:eastAsia="SimSun" w:hAnsi="Times New Roman" w:cs="Mangal"/>
          <w:sz w:val="24"/>
          <w:szCs w:val="24"/>
          <w:lang w:eastAsia="hi-IN" w:bidi="hi-IN"/>
        </w:rPr>
        <w:sectPr w:rsidR="00230C77" w:rsidRPr="00230C77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E16A90" w:rsidRPr="00E16A90" w:rsidRDefault="00E16A90" w:rsidP="00E16A9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E16A90" w:rsidRPr="00E16A90" w:rsidRDefault="00E16A90" w:rsidP="00E16A9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E16A90" w:rsidRPr="00E16A90" w:rsidRDefault="00E16A90" w:rsidP="00E16A9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СОВЕТ ДЕПУТАТОВ</w:t>
      </w:r>
    </w:p>
    <w:p w:rsidR="00E16A90" w:rsidRPr="00E16A90" w:rsidRDefault="00E16A90" w:rsidP="00E16A9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E16A90" w:rsidRPr="00E16A90" w:rsidRDefault="00E16A90" w:rsidP="00E16A9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E16A90" w:rsidRPr="00E16A90" w:rsidRDefault="00E16A90" w:rsidP="00E16A9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tabs>
          <w:tab w:val="left" w:pos="4860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РЕШЕНИЕ</w:t>
      </w:r>
    </w:p>
    <w:p w:rsidR="00E16A90" w:rsidRPr="00E16A90" w:rsidRDefault="00E16A90" w:rsidP="00E16A9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 xml:space="preserve">от  10 июня 2021 года                           №181                 </w:t>
      </w:r>
    </w:p>
    <w:p w:rsidR="00E16A90" w:rsidRPr="00E16A90" w:rsidRDefault="00E16A90" w:rsidP="00E16A9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О принятии муниципального правового акта</w:t>
      </w:r>
    </w:p>
    <w:p w:rsidR="00E16A90" w:rsidRPr="00E16A90" w:rsidRDefault="00E16A90" w:rsidP="00E16A9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Устав муниципального </w:t>
      </w:r>
    </w:p>
    <w:p w:rsidR="00E16A90" w:rsidRPr="00E16A90" w:rsidRDefault="00E16A90" w:rsidP="00E16A9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образования Усть-Нейское сельское поселение</w:t>
      </w:r>
    </w:p>
    <w:p w:rsidR="00E16A90" w:rsidRPr="00E16A90" w:rsidRDefault="00E16A90" w:rsidP="00E16A9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 xml:space="preserve"> Макарьевского муниципального </w:t>
      </w:r>
    </w:p>
    <w:p w:rsidR="00E16A90" w:rsidRPr="00E16A90" w:rsidRDefault="00E16A90" w:rsidP="00E16A90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bCs/>
          <w:sz w:val="24"/>
          <w:szCs w:val="24"/>
          <w:lang w:eastAsia="ru-RU"/>
        </w:rPr>
        <w:t>района Костромской области»</w:t>
      </w:r>
    </w:p>
    <w:p w:rsidR="00E16A90" w:rsidRPr="00E16A90" w:rsidRDefault="00E16A90" w:rsidP="00E16A9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Усть-Нейское сельское поселение Макарьевского муниципального района Костромской области, принятого решением Совета депутатов Усть-Нейского сельского поселения Макарьевского муниципального района Костромской области от 18 июня 2018 года №66 (в редакции решений Совета депутатов Усть-Нейского сельского поселения Макарьевского муниципального района Костромской области от 14.11.2018 г №78;от 29.05.2019 г №97, от 28.11.2019 г №110, от 08.09.2020 г №146, от 25.12.2020г №159 ), в соответствие с федеральным и региональным законодательством, руководствуясь статьей 44 Федерального закона от  06 октября 2003 № 131-ФЗ «Об общих принципах организации местного самоуправления в Российской Федерации»,                                                      Совет депутатов  Усть-Нейского сельского поселения Макарьевского муниципального района Костромской области</w:t>
      </w:r>
    </w:p>
    <w:p w:rsidR="00E16A90" w:rsidRPr="00E16A90" w:rsidRDefault="00E16A90" w:rsidP="00E16A9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РЕШИЛ:</w:t>
      </w:r>
    </w:p>
    <w:p w:rsidR="00E16A90" w:rsidRPr="00E16A90" w:rsidRDefault="00E16A90" w:rsidP="00E16A9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1. Принять муниципальный правовой акт (далее –МПА) «О внесении изменений в Устав муниципального образования Усть-Нейское сельское поселение Макарьевского муниципального района Костромской области» (Приложение).</w:t>
      </w:r>
    </w:p>
    <w:p w:rsidR="00E16A90" w:rsidRPr="00E16A90" w:rsidRDefault="00E16A90" w:rsidP="00E16A9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2. Направить главе Усть-Нейского сельского поселения Макарьевского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</w:t>
      </w:r>
    </w:p>
    <w:p w:rsidR="00E16A90" w:rsidRPr="00E16A90" w:rsidRDefault="00E16A90" w:rsidP="00E16A9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3. Рекомендовать главе Усть-Нейского сельского поселения  Макарьевского муниципального района Костромской области  опубликовать (обнародовать)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E16A90" w:rsidRPr="00E16A90" w:rsidRDefault="00E16A90" w:rsidP="00E16A9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 подписания.</w:t>
      </w:r>
    </w:p>
    <w:p w:rsidR="00E16A90" w:rsidRPr="00E16A90" w:rsidRDefault="00E16A90" w:rsidP="00E16A9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сельского поселения</w:t>
      </w:r>
    </w:p>
    <w:p w:rsidR="00E16A90" w:rsidRPr="00E16A90" w:rsidRDefault="00E16A90" w:rsidP="00E16A90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  <w:r w:rsidRPr="00E16A9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16A90" w:rsidRPr="00E16A90" w:rsidRDefault="00E16A90" w:rsidP="00E16A9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области:                                                В.А Круглов                           </w:t>
      </w:r>
    </w:p>
    <w:p w:rsidR="00E16A90" w:rsidRPr="00E16A90" w:rsidRDefault="00E16A90" w:rsidP="00E16A9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>Принят</w:t>
      </w:r>
    </w:p>
    <w:p w:rsidR="00E16A90" w:rsidRPr="00E16A90" w:rsidRDefault="00E16A90" w:rsidP="00E16A90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</w:t>
      </w:r>
    </w:p>
    <w:p w:rsidR="00E16A90" w:rsidRPr="00E16A90" w:rsidRDefault="00E16A90" w:rsidP="00E16A90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>Усть-Нейского сельского поселения</w:t>
      </w:r>
    </w:p>
    <w:p w:rsidR="00E16A90" w:rsidRPr="00E16A90" w:rsidRDefault="00E16A90" w:rsidP="00E16A90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>Макарьевского муниципального района</w:t>
      </w:r>
    </w:p>
    <w:p w:rsidR="00E16A90" w:rsidRPr="00E16A90" w:rsidRDefault="00E16A90" w:rsidP="00E16A90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>Костромской области</w:t>
      </w:r>
    </w:p>
    <w:p w:rsidR="00E16A90" w:rsidRPr="00E16A90" w:rsidRDefault="00E16A90" w:rsidP="00E16A90">
      <w:pPr>
        <w:widowControl w:val="0"/>
        <w:tabs>
          <w:tab w:val="left" w:pos="5670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>от «10  » июня  2021 года №181</w:t>
      </w:r>
    </w:p>
    <w:p w:rsidR="00E16A90" w:rsidRPr="00E16A90" w:rsidRDefault="00E16A90" w:rsidP="00E16A9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spacing w:line="360" w:lineRule="exac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A90" w:rsidRPr="00E16A90" w:rsidRDefault="00E16A90" w:rsidP="00E16A90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Arial" w:eastAsia="Times New Roman" w:hAnsi="Arial" w:cs="Arial"/>
          <w:sz w:val="24"/>
          <w:szCs w:val="24"/>
          <w:lang w:eastAsia="ru-RU"/>
        </w:rPr>
        <w:t>МУНИЦИПАЛЬНЫЙ ПРАВОВОЙ АКТ</w:t>
      </w:r>
      <w:r w:rsidRPr="00E16A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6A90" w:rsidRPr="00E16A90" w:rsidRDefault="00E16A90" w:rsidP="00E16A90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A90"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</w:t>
      </w:r>
    </w:p>
    <w:p w:rsidR="00E16A90" w:rsidRPr="00E16A90" w:rsidRDefault="00E16A90" w:rsidP="00E16A90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A90">
        <w:rPr>
          <w:rFonts w:ascii="Times New Roman" w:eastAsia="Calibri" w:hAnsi="Times New Roman" w:cs="Times New Roman"/>
          <w:sz w:val="24"/>
          <w:szCs w:val="24"/>
        </w:rPr>
        <w:t>УСТЬ-НЕЙСКОЕ СЕЛЬСКОЕ ПОСЕЛЕНИЕ МАКАРЬЕВСКОГО МУНИЦИПАЛЬНОГО РАЙОНА КОСТРОМСКОЙ ОБЛАСТИ</w:t>
      </w:r>
    </w:p>
    <w:p w:rsidR="00E16A90" w:rsidRPr="00E16A90" w:rsidRDefault="00E16A90" w:rsidP="00E16A90">
      <w:pPr>
        <w:spacing w:line="360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16A90" w:rsidRPr="00E16A90" w:rsidRDefault="00E16A90" w:rsidP="00E16A90">
      <w:pPr>
        <w:spacing w:line="360" w:lineRule="exact"/>
        <w:rPr>
          <w:rFonts w:ascii="Times New Roman" w:eastAsia="Calibri" w:hAnsi="Times New Roman" w:cs="Times New Roman"/>
          <w:b/>
          <w:sz w:val="26"/>
          <w:szCs w:val="26"/>
        </w:rPr>
      </w:pPr>
      <w:r w:rsidRPr="00E16A90">
        <w:rPr>
          <w:rFonts w:ascii="Times New Roman" w:eastAsia="Calibri" w:hAnsi="Times New Roman" w:cs="Times New Roman"/>
          <w:b/>
          <w:sz w:val="26"/>
          <w:szCs w:val="26"/>
        </w:rPr>
        <w:t>Статья 1</w:t>
      </w:r>
    </w:p>
    <w:p w:rsidR="00E16A90" w:rsidRPr="00E16A90" w:rsidRDefault="00E16A90" w:rsidP="00E16A90">
      <w:pPr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Усть-Нейское сельское поселение Макарьевского муниципального района Костромской области, принятый решением Совета депутатов Усть-Нейского сельского поселения Макарьевского муниципального района Костромской области от «18» июня 2018 № 66   </w:t>
      </w:r>
      <w:r w:rsidRPr="00E16A9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Усть-Нейского сельского поселения Макарьевского муниципального района Костромской области от 14.11.2018 г №78;от 29.05.2019 г №97;от 28.11.2019г №110; от 12.10.2020г №146; от 25.12.2020г №159)</w:t>
      </w:r>
      <w:r w:rsidRPr="00E16A90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E16A90" w:rsidRPr="00E16A90" w:rsidRDefault="00E16A90" w:rsidP="00E16A90">
      <w:pPr>
        <w:spacing w:after="20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>1. Часть 1 статьи 8 дополнить пунктом 17 следующего содержания:</w:t>
      </w:r>
    </w:p>
    <w:p w:rsidR="00E16A90" w:rsidRPr="00E16A90" w:rsidRDefault="00E16A90" w:rsidP="00E16A90">
      <w:pPr>
        <w:spacing w:line="36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16A90" w:rsidRPr="00E16A90" w:rsidRDefault="00E16A90" w:rsidP="00E16A90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6A90">
        <w:rPr>
          <w:rFonts w:ascii="Times New Roman" w:eastAsia="Times New Roman" w:hAnsi="Times New Roman" w:cs="Times New Roman"/>
          <w:sz w:val="28"/>
          <w:szCs w:val="28"/>
          <w:lang w:eastAsia="ar-SA"/>
        </w:rPr>
        <w:t>2. Часть 3 статьи 48 дополнить пунктом 3 следующего содержания:</w:t>
      </w:r>
    </w:p>
    <w:p w:rsidR="00E16A90" w:rsidRPr="00E16A90" w:rsidRDefault="00E16A90" w:rsidP="00E16A90">
      <w:pPr>
        <w:suppressAutoHyphens/>
        <w:autoSpaceDE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6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E16A90" w:rsidRPr="00E16A90" w:rsidRDefault="00E16A90" w:rsidP="00E16A90">
      <w:pPr>
        <w:spacing w:line="360" w:lineRule="exact"/>
        <w:jc w:val="left"/>
        <w:rPr>
          <w:rFonts w:ascii="Calibri" w:eastAsia="Calibri" w:hAnsi="Calibri" w:cs="Times New Roman"/>
          <w:sz w:val="28"/>
          <w:szCs w:val="28"/>
        </w:rPr>
      </w:pPr>
    </w:p>
    <w:p w:rsidR="00E16A90" w:rsidRPr="00E16A90" w:rsidRDefault="00E16A90" w:rsidP="00E16A90">
      <w:pPr>
        <w:spacing w:line="360" w:lineRule="exact"/>
        <w:rPr>
          <w:rFonts w:ascii="Times New Roman" w:eastAsia="Calibri" w:hAnsi="Times New Roman" w:cs="Times New Roman"/>
          <w:b/>
          <w:sz w:val="26"/>
          <w:szCs w:val="26"/>
        </w:rPr>
      </w:pPr>
      <w:r w:rsidRPr="00E16A90">
        <w:rPr>
          <w:rFonts w:ascii="Times New Roman" w:eastAsia="Calibri" w:hAnsi="Times New Roman" w:cs="Times New Roman"/>
          <w:b/>
          <w:sz w:val="26"/>
          <w:szCs w:val="26"/>
        </w:rPr>
        <w:t xml:space="preserve">Статья 2 </w:t>
      </w:r>
    </w:p>
    <w:p w:rsidR="00E16A90" w:rsidRPr="00E16A90" w:rsidRDefault="00E16A90" w:rsidP="00E16A90">
      <w:pPr>
        <w:spacing w:line="36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16A90" w:rsidRPr="00E16A90" w:rsidRDefault="00E16A90" w:rsidP="00E16A90">
      <w:pPr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lastRenderedPageBreak/>
        <w:t>1. Настоящий муниципальный правовой акт вступает в силу после его официального опубликования.</w:t>
      </w:r>
    </w:p>
    <w:p w:rsidR="00E16A90" w:rsidRPr="00E16A90" w:rsidRDefault="00E16A90" w:rsidP="00E16A9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16A90" w:rsidRPr="00E16A90" w:rsidRDefault="00E16A90" w:rsidP="00E16A9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16A90" w:rsidRPr="00E16A90" w:rsidRDefault="00E16A90" w:rsidP="00E16A9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16A90" w:rsidRPr="00E16A90" w:rsidRDefault="00E16A90" w:rsidP="00E16A9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>Глава Усть-Нейского сельского поселения</w:t>
      </w:r>
    </w:p>
    <w:p w:rsidR="00E16A90" w:rsidRPr="00E16A90" w:rsidRDefault="00E16A90" w:rsidP="00E16A9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 xml:space="preserve">Макарьевского  муниципального района </w:t>
      </w:r>
    </w:p>
    <w:p w:rsidR="00E16A90" w:rsidRPr="00E16A90" w:rsidRDefault="00E16A90" w:rsidP="00E16A9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16A90">
        <w:rPr>
          <w:rFonts w:ascii="Times New Roman" w:eastAsia="Calibri" w:hAnsi="Times New Roman" w:cs="Times New Roman"/>
          <w:sz w:val="28"/>
          <w:szCs w:val="28"/>
        </w:rPr>
        <w:t>Костромской области                                      _______________       В.А Круглов</w:t>
      </w:r>
    </w:p>
    <w:p w:rsidR="00E16A90" w:rsidRPr="00E16A90" w:rsidRDefault="00E16A90" w:rsidP="00E16A90">
      <w:pPr>
        <w:autoSpaceDE w:val="0"/>
        <w:autoSpaceDN w:val="0"/>
        <w:adjustRightInd w:val="0"/>
        <w:spacing w:line="360" w:lineRule="exact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A90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(подпись)</w:t>
      </w:r>
    </w:p>
    <w:p w:rsidR="00230C77" w:rsidRPr="00230C77" w:rsidRDefault="00230C77" w:rsidP="00230C7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30C77" w:rsidRPr="00230C77" w:rsidRDefault="00230C77" w:rsidP="00230C77">
      <w:pPr>
        <w:shd w:val="clear" w:color="auto" w:fill="FFFFFF"/>
        <w:suppressAutoHyphens/>
        <w:spacing w:line="375" w:lineRule="atLeast"/>
        <w:ind w:firstLine="0"/>
        <w:jc w:val="right"/>
        <w:rPr>
          <w:rFonts w:ascii="Calibri" w:eastAsia="SimSun" w:hAnsi="Calibri" w:cs="Tahoma"/>
          <w:lang w:eastAsia="ar-SA"/>
        </w:rPr>
      </w:pPr>
    </w:p>
    <w:p w:rsidR="00E36357" w:rsidRDefault="00E36357" w:rsidP="008A2505">
      <w:pPr>
        <w:widowControl w:val="0"/>
        <w:suppressAutoHyphens/>
        <w:autoSpaceDE w:val="0"/>
        <w:spacing w:line="100" w:lineRule="atLeast"/>
        <w:ind w:hanging="851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36357" w:rsidRDefault="00E36357" w:rsidP="008A2505">
      <w:pPr>
        <w:widowControl w:val="0"/>
        <w:suppressAutoHyphens/>
        <w:autoSpaceDE w:val="0"/>
        <w:spacing w:line="100" w:lineRule="atLeast"/>
        <w:ind w:hanging="851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36357" w:rsidRDefault="00E36357" w:rsidP="008A2505">
      <w:pPr>
        <w:widowControl w:val="0"/>
        <w:suppressAutoHyphens/>
        <w:autoSpaceDE w:val="0"/>
        <w:spacing w:line="100" w:lineRule="atLeast"/>
        <w:ind w:hanging="851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36357" w:rsidRDefault="00E36357" w:rsidP="008A2505">
      <w:pPr>
        <w:widowControl w:val="0"/>
        <w:suppressAutoHyphens/>
        <w:autoSpaceDE w:val="0"/>
        <w:spacing w:line="100" w:lineRule="atLeast"/>
        <w:ind w:hanging="851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36357" w:rsidRDefault="00E36357" w:rsidP="008A2505">
      <w:pPr>
        <w:widowControl w:val="0"/>
        <w:suppressAutoHyphens/>
        <w:autoSpaceDE w:val="0"/>
        <w:spacing w:line="100" w:lineRule="atLeast"/>
        <w:ind w:hanging="851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36357" w:rsidRDefault="00E36357" w:rsidP="008A2505">
      <w:pPr>
        <w:widowControl w:val="0"/>
        <w:suppressAutoHyphens/>
        <w:autoSpaceDE w:val="0"/>
        <w:spacing w:line="100" w:lineRule="atLeast"/>
        <w:ind w:hanging="851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36357" w:rsidRDefault="00E36357" w:rsidP="008A2505">
      <w:pPr>
        <w:widowControl w:val="0"/>
        <w:suppressAutoHyphens/>
        <w:autoSpaceDE w:val="0"/>
        <w:spacing w:line="100" w:lineRule="atLeast"/>
        <w:ind w:hanging="851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36357" w:rsidRDefault="00E36357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E16A90" w:rsidP="00E36357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6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363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bookmarkStart w:id="0" w:name="_GoBack"/>
            <w:bookmarkEnd w:id="0"/>
            <w:r w:rsidR="00E363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67" w:rsidRDefault="00D73967" w:rsidP="007B7FD3">
      <w:r>
        <w:separator/>
      </w:r>
    </w:p>
  </w:endnote>
  <w:endnote w:type="continuationSeparator" w:id="0">
    <w:p w:rsidR="00D73967" w:rsidRDefault="00D73967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67" w:rsidRDefault="00D73967" w:rsidP="007B7FD3">
      <w:r>
        <w:separator/>
      </w:r>
    </w:p>
  </w:footnote>
  <w:footnote w:type="continuationSeparator" w:id="0">
    <w:p w:rsidR="00D73967" w:rsidRDefault="00D73967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155635"/>
    <w:rsid w:val="001A26F4"/>
    <w:rsid w:val="001B6A2E"/>
    <w:rsid w:val="001C7C6B"/>
    <w:rsid w:val="001E4C0A"/>
    <w:rsid w:val="00230C77"/>
    <w:rsid w:val="002E5856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F47BA"/>
    <w:rsid w:val="00643F64"/>
    <w:rsid w:val="006B57EF"/>
    <w:rsid w:val="007635F7"/>
    <w:rsid w:val="007B7FD3"/>
    <w:rsid w:val="007C710A"/>
    <w:rsid w:val="007C77B7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459A"/>
    <w:rsid w:val="00D36C0B"/>
    <w:rsid w:val="00D73967"/>
    <w:rsid w:val="00D75564"/>
    <w:rsid w:val="00D813F9"/>
    <w:rsid w:val="00DA5A60"/>
    <w:rsid w:val="00DF6778"/>
    <w:rsid w:val="00E16187"/>
    <w:rsid w:val="00E16A90"/>
    <w:rsid w:val="00E204EE"/>
    <w:rsid w:val="00E31D1D"/>
    <w:rsid w:val="00E36357"/>
    <w:rsid w:val="00E840A1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-nei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2020-04-27T07:16:00Z</cp:lastPrinted>
  <dcterms:created xsi:type="dcterms:W3CDTF">2017-07-06T08:18:00Z</dcterms:created>
  <dcterms:modified xsi:type="dcterms:W3CDTF">2021-07-16T10:47:00Z</dcterms:modified>
</cp:coreProperties>
</file>