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23053B">
              <w:rPr>
                <w:rFonts w:ascii="Times New Roman" w:eastAsia="Times New Roman" w:hAnsi="Times New Roman" w:cs="Times New Roman"/>
                <w:bCs/>
                <w:w w:val="90"/>
                <w:sz w:val="20"/>
                <w:szCs w:val="20"/>
                <w:lang w:eastAsia="ru-RU"/>
              </w:rPr>
              <w:t xml:space="preserve">    №19</w:t>
            </w:r>
            <w:r w:rsidR="009A635C">
              <w:rPr>
                <w:rFonts w:ascii="Times New Roman" w:eastAsia="Times New Roman" w:hAnsi="Times New Roman" w:cs="Times New Roman"/>
                <w:bCs/>
                <w:w w:val="90"/>
                <w:sz w:val="20"/>
                <w:szCs w:val="20"/>
                <w:lang w:eastAsia="ru-RU"/>
              </w:rPr>
              <w:t xml:space="preserve"> </w:t>
            </w:r>
            <w:r w:rsidR="007F68E0">
              <w:rPr>
                <w:rFonts w:ascii="Times New Roman" w:eastAsia="Times New Roman" w:hAnsi="Times New Roman" w:cs="Times New Roman"/>
                <w:bCs/>
                <w:w w:val="90"/>
                <w:sz w:val="20"/>
                <w:szCs w:val="20"/>
                <w:lang w:eastAsia="ru-RU"/>
              </w:rPr>
              <w:t xml:space="preserve"> </w:t>
            </w:r>
            <w:r w:rsidR="0023053B">
              <w:rPr>
                <w:rFonts w:ascii="Times New Roman" w:eastAsia="Times New Roman" w:hAnsi="Times New Roman" w:cs="Times New Roman"/>
                <w:bCs/>
                <w:w w:val="90"/>
                <w:sz w:val="20"/>
                <w:szCs w:val="20"/>
                <w:lang w:eastAsia="ru-RU"/>
              </w:rPr>
              <w:t>пятница</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23053B">
              <w:rPr>
                <w:rFonts w:ascii="Times New Roman" w:eastAsia="Times New Roman" w:hAnsi="Times New Roman" w:cs="Times New Roman"/>
                <w:bCs/>
                <w:w w:val="90"/>
                <w:sz w:val="20"/>
                <w:szCs w:val="20"/>
                <w:lang w:eastAsia="ru-RU"/>
              </w:rPr>
              <w:t>02</w:t>
            </w:r>
            <w:r w:rsidR="002B05E1">
              <w:rPr>
                <w:rFonts w:ascii="Times New Roman" w:eastAsia="Times New Roman" w:hAnsi="Times New Roman" w:cs="Times New Roman"/>
                <w:bCs/>
                <w:w w:val="90"/>
                <w:sz w:val="20"/>
                <w:szCs w:val="20"/>
                <w:lang w:eastAsia="ru-RU"/>
              </w:rPr>
              <w:t xml:space="preserve"> июня</w:t>
            </w:r>
            <w:r w:rsidR="00F978FF">
              <w:rPr>
                <w:rFonts w:ascii="Times New Roman" w:eastAsia="Times New Roman" w:hAnsi="Times New Roman" w:cs="Times New Roman"/>
                <w:bCs/>
                <w:w w:val="90"/>
                <w:sz w:val="20"/>
                <w:szCs w:val="20"/>
                <w:lang w:eastAsia="ru-RU"/>
              </w:rPr>
              <w:t xml:space="preserve">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CF6F00" w:rsidRPr="00CF6F00" w:rsidRDefault="00CF6F00" w:rsidP="00CF6F00">
      <w:pPr>
        <w:ind w:firstLine="0"/>
        <w:jc w:val="left"/>
        <w:rPr>
          <w:rFonts w:ascii="Arial" w:eastAsia="Calibri" w:hAnsi="Arial" w:cs="Arial"/>
          <w:color w:val="000000"/>
          <w:sz w:val="18"/>
          <w:szCs w:val="18"/>
        </w:rPr>
      </w:pPr>
    </w:p>
    <w:p w:rsidR="00FD1495" w:rsidRPr="00FD1495" w:rsidRDefault="00FD1495" w:rsidP="00FD1495">
      <w:pPr>
        <w:suppressAutoHyphens/>
        <w:ind w:firstLine="567"/>
        <w:jc w:val="center"/>
        <w:rPr>
          <w:rFonts w:ascii="Times New Roman" w:eastAsia="Times New Roman" w:hAnsi="Times New Roman" w:cs="Times New Roman"/>
          <w:b/>
          <w:bCs/>
          <w:sz w:val="32"/>
          <w:szCs w:val="32"/>
          <w:lang w:eastAsia="ar-SA"/>
        </w:rPr>
      </w:pPr>
      <w:r w:rsidRPr="00FD1495">
        <w:rPr>
          <w:rFonts w:ascii="Times New Roman" w:eastAsia="Times New Roman" w:hAnsi="Times New Roman" w:cs="Times New Roman"/>
          <w:b/>
          <w:bCs/>
          <w:sz w:val="32"/>
          <w:szCs w:val="32"/>
          <w:lang w:eastAsia="ar-SA"/>
        </w:rPr>
        <w:t>Костромская природоохранная прокуратура разъясняет   положения законодательства о побочных продуктах животноводства.</w:t>
      </w:r>
    </w:p>
    <w:p w:rsidR="00FD1495" w:rsidRPr="00FD1495" w:rsidRDefault="00FD1495" w:rsidP="00FD1495">
      <w:pPr>
        <w:autoSpaceDE w:val="0"/>
        <w:autoSpaceDN w:val="0"/>
        <w:adjustRightInd w:val="0"/>
        <w:ind w:firstLine="567"/>
        <w:rPr>
          <w:rFonts w:ascii="Times New Roman" w:eastAsia="Calibri" w:hAnsi="Times New Roman" w:cs="Times New Roman"/>
          <w:bCs/>
          <w:sz w:val="28"/>
          <w:szCs w:val="28"/>
        </w:rPr>
      </w:pP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 xml:space="preserve">1 марта 2023 года вступил в силу Федеральный закон от 14.07.2022 </w:t>
      </w:r>
      <w:r w:rsidRPr="00FD1495">
        <w:rPr>
          <w:rFonts w:ascii="Times New Roman" w:eastAsia="Times New Roman" w:hAnsi="Times New Roman" w:cs="Times New Roman"/>
          <w:bCs/>
          <w:sz w:val="28"/>
          <w:szCs w:val="28"/>
          <w:lang w:eastAsia="ar-SA"/>
        </w:rPr>
        <w:br/>
        <w:t>№ 248-ФЗ «О побочных продуктах животноводства и о внесении изменений в отдельные законодательные акты Российской Федерации». Настоящий Закон принят с целью повышения эффективности вовлечения побочных продуктов животноводства в сельскохозяйственное производство с целью обеспечения воспроизводства плодородия земель сельскохозяйственного значения.</w:t>
      </w: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Основное нововведение содержится в статье 5 данного Закона, закрепляющей за субъектом сельскохозяйственной деятельности право определения вида отходов животноводства. То есть, теперь юридическое лицо, индивидуальный предприниматель или крестьянское хозяйство без образования юридического лица, осуществляющие производство сельскохозяйственной продукции, самостоятельно принимают решение об отнесении веществ, образуемых при содержании сельскохозяйственных животных, к побочным продуктам животноводства или отходам, а затем  уведомляют о принятом решении территориальное управление Россельхознадзора. Порядок, сроки и форма подачи такого уведомления установлен Приказом Минсельхоза России.</w:t>
      </w:r>
    </w:p>
    <w:p w:rsidR="00FD1495" w:rsidRPr="00FD1495" w:rsidRDefault="00FD1495" w:rsidP="00FD1495">
      <w:pPr>
        <w:autoSpaceDE w:val="0"/>
        <w:autoSpaceDN w:val="0"/>
        <w:adjustRightInd w:val="0"/>
        <w:rPr>
          <w:rFonts w:ascii="Times New Roman" w:eastAsia="Calibri" w:hAnsi="Times New Roman" w:cs="Times New Roman"/>
          <w:sz w:val="28"/>
          <w:szCs w:val="28"/>
        </w:rPr>
      </w:pPr>
      <w:r w:rsidRPr="00FD1495">
        <w:rPr>
          <w:rFonts w:ascii="Times New Roman" w:eastAsia="Calibri" w:hAnsi="Times New Roman" w:cs="Times New Roman"/>
          <w:bCs/>
          <w:sz w:val="28"/>
          <w:szCs w:val="28"/>
          <w:lang w:eastAsia="ar-SA"/>
        </w:rPr>
        <w:t xml:space="preserve">По </w:t>
      </w:r>
      <w:r w:rsidRPr="00FD1495">
        <w:rPr>
          <w:rFonts w:ascii="Times New Roman" w:eastAsia="Calibri" w:hAnsi="Times New Roman" w:cs="Times New Roman"/>
          <w:bCs/>
          <w:sz w:val="28"/>
          <w:szCs w:val="28"/>
        </w:rPr>
        <w:t>общему</w:t>
      </w:r>
      <w:r w:rsidRPr="00FD1495">
        <w:rPr>
          <w:rFonts w:ascii="Times New Roman" w:eastAsia="Calibri" w:hAnsi="Times New Roman" w:cs="Times New Roman"/>
          <w:bCs/>
          <w:sz w:val="28"/>
          <w:szCs w:val="28"/>
          <w:lang w:eastAsia="ar-SA"/>
        </w:rPr>
        <w:t xml:space="preserve"> правилу побочны</w:t>
      </w:r>
      <w:r w:rsidRPr="00FD1495">
        <w:rPr>
          <w:rFonts w:ascii="Times New Roman" w:eastAsia="Calibri" w:hAnsi="Times New Roman" w:cs="Times New Roman"/>
          <w:bCs/>
          <w:sz w:val="28"/>
          <w:szCs w:val="28"/>
        </w:rPr>
        <w:t xml:space="preserve">е продукты не являются отходами. Площадки их размещения </w:t>
      </w:r>
      <w:r w:rsidRPr="00FD1495">
        <w:rPr>
          <w:rFonts w:ascii="Times New Roman" w:eastAsia="Calibri" w:hAnsi="Times New Roman" w:cs="Times New Roman"/>
          <w:sz w:val="28"/>
          <w:szCs w:val="28"/>
        </w:rPr>
        <w:t xml:space="preserve"> не подлежат включению в государственный реестр объектов размещения отходов.</w:t>
      </w: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Однако, обращение побочных продуктов животноводства должно осуществляться в соответствии с ветеринарными нормами и правилами, санитарно-эпидемиологическими правилами и гигиеническими нормативами, требованиями в области охраны окружающей среды. Не допускается загрязнение окружающей среды и ее компонентов, в том числе почв, водных объектов, лесов. Хранение побочных продуктов животноводства до их обработки, переработки допускается только на специализированных площадках.</w:t>
      </w:r>
    </w:p>
    <w:p w:rsidR="00FD1495" w:rsidRPr="00FD1495" w:rsidRDefault="00FD1495" w:rsidP="00FD1495">
      <w:pPr>
        <w:suppressAutoHyphens/>
        <w:rPr>
          <w:rFonts w:ascii="Times New Roman" w:eastAsia="Times New Roman" w:hAnsi="Times New Roman" w:cs="Times New Roman"/>
          <w:bCs/>
          <w:sz w:val="28"/>
          <w:szCs w:val="28"/>
          <w:lang w:eastAsia="ar-SA"/>
        </w:rPr>
      </w:pPr>
      <w:hyperlink r:id="rId7" w:history="1">
        <w:r w:rsidRPr="00FD1495">
          <w:rPr>
            <w:rFonts w:ascii="Times New Roman" w:eastAsia="Times New Roman" w:hAnsi="Times New Roman" w:cs="Times New Roman"/>
            <w:bCs/>
            <w:sz w:val="28"/>
            <w:szCs w:val="28"/>
            <w:lang w:eastAsia="ar-SA"/>
          </w:rPr>
          <w:t>Требования</w:t>
        </w:r>
      </w:hyperlink>
      <w:r w:rsidRPr="00FD1495">
        <w:rPr>
          <w:rFonts w:ascii="Times New Roman" w:eastAsia="Times New Roman" w:hAnsi="Times New Roman" w:cs="Times New Roman"/>
          <w:bCs/>
          <w:sz w:val="28"/>
          <w:szCs w:val="28"/>
          <w:lang w:eastAsia="ar-SA"/>
        </w:rPr>
        <w:t xml:space="preserve"> к обращению побочных продуктов животноводства утверждены Постановлением Правительства Российской Федерации от 31.10.2022 № 1940.</w:t>
      </w: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Вместе с тем, важным моментом является то, что Федеральный закон от 14.07.2022 № 248-ФЗ предусмотрел последствия за нарушения в сфере обращения с побочными продуктами животноводства. Если будет установлен факт нарушения при обращении с ними, то помимо привлечения к административной ответственности собственника таких продуктов, побочные продукты животноводства могут принудительно признать отходами. В таком случае собственник обязан будет внести в бюджет плату за негативное воздействие на окружающую среду. </w:t>
      </w: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Перечень нарушений установлен в распоряжении Правительства РФ от 31.10.2022 № 3256-р.</w:t>
      </w:r>
    </w:p>
    <w:p w:rsidR="00FD1495" w:rsidRPr="00FD1495" w:rsidRDefault="00FD1495" w:rsidP="00FD1495">
      <w:pPr>
        <w:suppressAutoHyphens/>
        <w:rPr>
          <w:rFonts w:ascii="Times New Roman" w:eastAsia="Times New Roman" w:hAnsi="Times New Roman" w:cs="Times New Roman"/>
          <w:bCs/>
          <w:sz w:val="28"/>
          <w:szCs w:val="28"/>
          <w:lang w:eastAsia="ar-SA"/>
        </w:rPr>
      </w:pPr>
      <w:r w:rsidRPr="00FD1495">
        <w:rPr>
          <w:rFonts w:ascii="Times New Roman" w:eastAsia="Times New Roman" w:hAnsi="Times New Roman" w:cs="Times New Roman"/>
          <w:bCs/>
          <w:sz w:val="28"/>
          <w:szCs w:val="28"/>
          <w:lang w:eastAsia="ar-SA"/>
        </w:rPr>
        <w:t>Настоящий Закон не распространяется на личные подсобные хозяйства и на случаи содержания животных в условиях круглогодичного или сезонного пастбищного содержания. </w:t>
      </w:r>
    </w:p>
    <w:p w:rsidR="00703349" w:rsidRDefault="00703349" w:rsidP="00703349">
      <w:pPr>
        <w:suppressAutoHyphens/>
        <w:ind w:firstLine="567"/>
        <w:rPr>
          <w:rFonts w:ascii="Times New Roman" w:eastAsia="Times New Roman" w:hAnsi="Times New Roman" w:cs="Times New Roman"/>
          <w:b/>
          <w:bCs/>
          <w:sz w:val="32"/>
          <w:szCs w:val="32"/>
          <w:lang w:eastAsia="ar-SA"/>
        </w:rPr>
      </w:pPr>
    </w:p>
    <w:p w:rsidR="00703349" w:rsidRPr="00703349" w:rsidRDefault="00703349" w:rsidP="00703349">
      <w:pPr>
        <w:suppressAutoHyphens/>
        <w:ind w:firstLine="567"/>
        <w:rPr>
          <w:rFonts w:ascii="Times New Roman" w:eastAsia="Times New Roman" w:hAnsi="Times New Roman" w:cs="Times New Roman"/>
          <w:b/>
          <w:bCs/>
          <w:sz w:val="32"/>
          <w:szCs w:val="32"/>
          <w:lang w:eastAsia="ar-SA"/>
        </w:rPr>
      </w:pPr>
      <w:r w:rsidRPr="00703349">
        <w:rPr>
          <w:rFonts w:ascii="Times New Roman" w:eastAsia="Times New Roman" w:hAnsi="Times New Roman" w:cs="Times New Roman"/>
          <w:b/>
          <w:bCs/>
          <w:sz w:val="32"/>
          <w:szCs w:val="32"/>
          <w:lang w:eastAsia="ar-SA"/>
        </w:rPr>
        <w:t>Костромская межрайонная природоохранная прокуратура разъясняет новое в порядке ведения государственного реестра земель сельскохозяйственного назначения</w:t>
      </w:r>
    </w:p>
    <w:p w:rsidR="00703349" w:rsidRPr="00703349" w:rsidRDefault="00703349" w:rsidP="00703349">
      <w:pPr>
        <w:spacing w:after="200" w:line="276" w:lineRule="auto"/>
        <w:ind w:firstLine="0"/>
        <w:jc w:val="left"/>
        <w:rPr>
          <w:rFonts w:ascii="Calibri" w:eastAsia="Calibri" w:hAnsi="Calibri" w:cs="Times New Roman"/>
          <w:b/>
          <w:sz w:val="32"/>
          <w:szCs w:val="32"/>
          <w:lang w:eastAsia="ar-SA"/>
        </w:rPr>
      </w:pPr>
    </w:p>
    <w:p w:rsidR="00703349" w:rsidRPr="00703349" w:rsidRDefault="00703349" w:rsidP="00703349">
      <w:pPr>
        <w:rPr>
          <w:rFonts w:ascii="Times New Roman" w:eastAsia="Calibri" w:hAnsi="Times New Roman" w:cs="Times New Roman"/>
          <w:sz w:val="28"/>
          <w:szCs w:val="28"/>
          <w:lang w:eastAsia="ar-SA"/>
        </w:rPr>
      </w:pPr>
      <w:r w:rsidRPr="00703349">
        <w:rPr>
          <w:rFonts w:ascii="Times New Roman" w:eastAsia="Calibri" w:hAnsi="Times New Roman" w:cs="Times New Roman"/>
          <w:sz w:val="28"/>
          <w:szCs w:val="28"/>
          <w:lang w:eastAsia="ar-SA"/>
        </w:rPr>
        <w:t>С 14 февраля 2023 года вступило в силу постановление Правительства Российской Федерации от 02.02.2023 № 154, утверждающее порядок ведения государственного реестра земель сельскохозяйственного назначения (далее - Правила).</w:t>
      </w:r>
    </w:p>
    <w:p w:rsidR="00703349" w:rsidRPr="00703349" w:rsidRDefault="00703349" w:rsidP="00703349">
      <w:pPr>
        <w:rPr>
          <w:rFonts w:ascii="Times New Roman" w:eastAsia="Calibri" w:hAnsi="Times New Roman" w:cs="Times New Roman"/>
          <w:sz w:val="28"/>
          <w:szCs w:val="28"/>
          <w:lang w:eastAsia="ar-SA"/>
        </w:rPr>
      </w:pPr>
      <w:r w:rsidRPr="00703349">
        <w:rPr>
          <w:rFonts w:ascii="Times New Roman" w:eastAsia="Calibri" w:hAnsi="Times New Roman" w:cs="Times New Roman"/>
          <w:sz w:val="28"/>
          <w:szCs w:val="28"/>
          <w:lang w:eastAsia="ar-SA"/>
        </w:rPr>
        <w:t>Реестр представляет собой государственный информационный ресурс, содержащий свод достоверных систематизированных сведений о состоянии земель сельскохозяйственного назначения, об их использовании и иных сведений.</w:t>
      </w:r>
    </w:p>
    <w:p w:rsidR="00703349" w:rsidRPr="00703349" w:rsidRDefault="00703349" w:rsidP="00703349">
      <w:pPr>
        <w:rPr>
          <w:rFonts w:ascii="Times New Roman" w:eastAsia="Calibri" w:hAnsi="Times New Roman" w:cs="Times New Roman"/>
          <w:sz w:val="28"/>
          <w:szCs w:val="28"/>
          <w:lang w:eastAsia="ar-SA"/>
        </w:rPr>
      </w:pPr>
      <w:r w:rsidRPr="00703349">
        <w:rPr>
          <w:rFonts w:ascii="Times New Roman" w:eastAsia="Calibri" w:hAnsi="Times New Roman" w:cs="Times New Roman"/>
          <w:sz w:val="28"/>
          <w:szCs w:val="28"/>
          <w:lang w:eastAsia="ar-SA"/>
        </w:rPr>
        <w:t>Данный ресурс призван автоматизировать процесс сбора, обработки, хранения, анализа и представления информации о землях сельскохозяйственного назначения и их использовании.</w:t>
      </w:r>
    </w:p>
    <w:p w:rsidR="00703349" w:rsidRPr="00703349" w:rsidRDefault="00703349" w:rsidP="00703349">
      <w:pPr>
        <w:rPr>
          <w:rFonts w:ascii="Times New Roman" w:eastAsia="Calibri" w:hAnsi="Times New Roman" w:cs="Times New Roman"/>
          <w:sz w:val="28"/>
          <w:szCs w:val="28"/>
          <w:lang w:eastAsia="ar-SA"/>
        </w:rPr>
      </w:pPr>
      <w:r w:rsidRPr="00703349">
        <w:rPr>
          <w:rFonts w:ascii="Times New Roman" w:eastAsia="Calibri" w:hAnsi="Times New Roman" w:cs="Times New Roman"/>
          <w:sz w:val="28"/>
          <w:szCs w:val="28"/>
          <w:lang w:eastAsia="ar-SA"/>
        </w:rPr>
        <w:t>Получение сведений из реестра осуществляется с использованием информационной системы «Единый портал государственных и муниципальных услуг».</w:t>
      </w:r>
    </w:p>
    <w:p w:rsidR="00703349" w:rsidRPr="00703349" w:rsidRDefault="00703349" w:rsidP="00703349">
      <w:pPr>
        <w:rPr>
          <w:rFonts w:ascii="Times New Roman" w:eastAsia="Calibri" w:hAnsi="Times New Roman" w:cs="Times New Roman"/>
          <w:sz w:val="28"/>
          <w:szCs w:val="28"/>
          <w:lang w:eastAsia="ar-SA"/>
        </w:rPr>
      </w:pPr>
      <w:r w:rsidRPr="00703349">
        <w:rPr>
          <w:rFonts w:ascii="Times New Roman" w:eastAsia="Calibri" w:hAnsi="Times New Roman" w:cs="Times New Roman"/>
          <w:sz w:val="28"/>
          <w:szCs w:val="28"/>
          <w:lang w:eastAsia="ar-SA"/>
        </w:rPr>
        <w:t>Ссылка для перехода в реестр осуществляется с официального сайта Министерства сельского хозяйства Российской Федерации.</w:t>
      </w:r>
    </w:p>
    <w:p w:rsidR="00703349" w:rsidRPr="00703349" w:rsidRDefault="00703349" w:rsidP="00703349">
      <w:pPr>
        <w:rPr>
          <w:rFonts w:ascii="Times New Roman" w:eastAsia="Calibri" w:hAnsi="Times New Roman" w:cs="Times New Roman"/>
          <w:sz w:val="28"/>
          <w:szCs w:val="28"/>
          <w:lang w:eastAsia="ar-SA"/>
        </w:rPr>
      </w:pPr>
    </w:p>
    <w:p w:rsidR="00FD1495" w:rsidRPr="00FD1495" w:rsidRDefault="00FD1495" w:rsidP="00FD1495">
      <w:pPr>
        <w:suppressAutoHyphens/>
        <w:rPr>
          <w:rFonts w:ascii="Times New Roman" w:eastAsia="Times New Roman" w:hAnsi="Times New Roman" w:cs="Times New Roman"/>
          <w:bCs/>
          <w:sz w:val="28"/>
          <w:szCs w:val="28"/>
          <w:lang w:eastAsia="ar-SA"/>
        </w:rPr>
      </w:pPr>
    </w:p>
    <w:p w:rsidR="00922300" w:rsidRDefault="00922300" w:rsidP="00922300">
      <w:pPr>
        <w:suppressAutoHyphens/>
        <w:ind w:firstLine="567"/>
        <w:rPr>
          <w:rFonts w:ascii="Times New Roman" w:eastAsia="Times New Roman" w:hAnsi="Times New Roman" w:cs="Times New Roman"/>
          <w:b/>
          <w:bCs/>
          <w:sz w:val="32"/>
          <w:szCs w:val="32"/>
          <w:lang w:eastAsia="ar-SA"/>
        </w:rPr>
      </w:pPr>
    </w:p>
    <w:p w:rsidR="00922300" w:rsidRDefault="00922300" w:rsidP="00922300">
      <w:pPr>
        <w:suppressAutoHyphens/>
        <w:ind w:firstLine="567"/>
        <w:rPr>
          <w:rFonts w:ascii="Times New Roman" w:eastAsia="Times New Roman" w:hAnsi="Times New Roman" w:cs="Times New Roman"/>
          <w:b/>
          <w:bCs/>
          <w:sz w:val="32"/>
          <w:szCs w:val="32"/>
          <w:lang w:eastAsia="ar-SA"/>
        </w:rPr>
      </w:pPr>
    </w:p>
    <w:p w:rsidR="00922300" w:rsidRDefault="00922300" w:rsidP="00922300">
      <w:pPr>
        <w:suppressAutoHyphens/>
        <w:ind w:firstLine="567"/>
        <w:rPr>
          <w:rFonts w:ascii="Times New Roman" w:eastAsia="Times New Roman" w:hAnsi="Times New Roman" w:cs="Times New Roman"/>
          <w:b/>
          <w:bCs/>
          <w:sz w:val="32"/>
          <w:szCs w:val="32"/>
          <w:lang w:eastAsia="ar-SA"/>
        </w:rPr>
      </w:pPr>
    </w:p>
    <w:p w:rsidR="00922300" w:rsidRPr="00922300" w:rsidRDefault="00922300" w:rsidP="00922300">
      <w:pPr>
        <w:suppressAutoHyphens/>
        <w:ind w:firstLine="567"/>
        <w:rPr>
          <w:rFonts w:ascii="Times New Roman" w:eastAsia="Times New Roman" w:hAnsi="Times New Roman" w:cs="Times New Roman"/>
          <w:b/>
          <w:bCs/>
          <w:sz w:val="32"/>
          <w:szCs w:val="32"/>
          <w:lang w:eastAsia="ar-SA"/>
        </w:rPr>
      </w:pPr>
      <w:r w:rsidRPr="00922300">
        <w:rPr>
          <w:rFonts w:ascii="Times New Roman" w:eastAsia="Times New Roman" w:hAnsi="Times New Roman" w:cs="Times New Roman"/>
          <w:b/>
          <w:bCs/>
          <w:sz w:val="32"/>
          <w:szCs w:val="32"/>
          <w:lang w:eastAsia="ar-SA"/>
        </w:rPr>
        <w:lastRenderedPageBreak/>
        <w:t>Костромская природоохранная прокуратура разъясняет  новое положение в законодательстве о животных.</w:t>
      </w:r>
    </w:p>
    <w:p w:rsidR="00922300" w:rsidRPr="00922300" w:rsidRDefault="00922300" w:rsidP="00922300">
      <w:pPr>
        <w:spacing w:after="200" w:line="276" w:lineRule="auto"/>
        <w:ind w:firstLine="0"/>
        <w:jc w:val="left"/>
        <w:rPr>
          <w:rFonts w:ascii="Calibri" w:eastAsia="Calibri" w:hAnsi="Calibri" w:cs="Times New Roman"/>
          <w:b/>
          <w:sz w:val="32"/>
          <w:szCs w:val="32"/>
          <w:lang w:eastAsia="ar-SA"/>
        </w:rPr>
      </w:pP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r w:rsidRPr="00922300">
        <w:rPr>
          <w:rFonts w:ascii="Times New Roman" w:eastAsia="Times New Roman" w:hAnsi="Times New Roman" w:cs="Times New Roman"/>
          <w:bCs/>
          <w:sz w:val="28"/>
          <w:szCs w:val="28"/>
          <w:lang w:eastAsia="ar-SA"/>
        </w:rPr>
        <w:t xml:space="preserve">Федеральным законом от 7 октября 2022 г. № 392-ФЗ внесены изменения  в статьи 5 и 11 </w:t>
      </w:r>
      <w:hyperlink r:id="rId8" w:history="1">
        <w:r w:rsidRPr="00922300">
          <w:rPr>
            <w:rFonts w:ascii="Times New Roman" w:eastAsia="Times New Roman" w:hAnsi="Times New Roman" w:cs="Times New Roman"/>
            <w:bCs/>
            <w:sz w:val="28"/>
            <w:szCs w:val="28"/>
            <w:lang w:eastAsia="ar-SA"/>
          </w:rPr>
          <w:t>Федерального закона "Об ответственном обращении с животными</w:t>
        </w:r>
      </w:hyperlink>
      <w:r w:rsidRPr="00922300">
        <w:rPr>
          <w:rFonts w:ascii="Times New Roman" w:eastAsia="Times New Roman" w:hAnsi="Times New Roman" w:cs="Times New Roman"/>
          <w:bCs/>
          <w:sz w:val="28"/>
          <w:szCs w:val="28"/>
          <w:lang w:eastAsia="ar-SA"/>
        </w:rPr>
        <w:t xml:space="preserve">", которыми расширены полномочия  Правительства РФ в области установления правил обращения с животными. </w:t>
      </w: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r w:rsidRPr="00922300">
        <w:rPr>
          <w:rFonts w:ascii="Times New Roman" w:eastAsia="Times New Roman" w:hAnsi="Times New Roman" w:cs="Times New Roman"/>
          <w:bCs/>
          <w:sz w:val="28"/>
          <w:szCs w:val="28"/>
          <w:lang w:eastAsia="ar-SA"/>
        </w:rPr>
        <w:t>В соответствие с изменениями к полномочиям Правительства РФ отнесено установление требований к содержанию животных в местах, используемых для торговли животными («птичьи рынки», зоомагазины и др.)</w:t>
      </w: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r w:rsidRPr="00922300">
        <w:rPr>
          <w:rFonts w:ascii="Times New Roman" w:eastAsia="Times New Roman" w:hAnsi="Times New Roman" w:cs="Times New Roman"/>
          <w:bCs/>
          <w:sz w:val="28"/>
          <w:szCs w:val="28"/>
          <w:lang w:eastAsia="ar-SA"/>
        </w:rPr>
        <w:t xml:space="preserve">Теперь содержание животных в местах их продажи должно будет осуществляться в соответствии с утвержденными Правительством РФ требованиями. </w:t>
      </w: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r w:rsidRPr="00922300">
        <w:rPr>
          <w:rFonts w:ascii="Times New Roman" w:eastAsia="Times New Roman" w:hAnsi="Times New Roman" w:cs="Times New Roman"/>
          <w:bCs/>
          <w:sz w:val="28"/>
          <w:szCs w:val="28"/>
          <w:lang w:eastAsia="ar-SA"/>
        </w:rPr>
        <w:t xml:space="preserve">Таким образом, на владельцев животных будет возложена обязанность по содержанию животных в местах их продажи в надлежащих условиях, с соблюдением всех санитарных и ветеринарных правил, с обеспечением надлежащей ветеринарной помощи и питанием, не допуская негуманное, жестокое обращение с ними.  </w:t>
      </w: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r w:rsidRPr="00922300">
        <w:rPr>
          <w:rFonts w:ascii="Times New Roman" w:eastAsia="Times New Roman" w:hAnsi="Times New Roman" w:cs="Times New Roman"/>
          <w:bCs/>
          <w:sz w:val="28"/>
          <w:szCs w:val="28"/>
          <w:lang w:eastAsia="ar-SA"/>
        </w:rPr>
        <w:t>Федеральный закон от 7 октября 2022 г. № 392-ФЗ "</w:t>
      </w:r>
      <w:hyperlink r:id="rId9" w:history="1">
        <w:r w:rsidRPr="00922300">
          <w:rPr>
            <w:rFonts w:ascii="Times New Roman" w:eastAsia="Times New Roman" w:hAnsi="Times New Roman" w:cs="Times New Roman"/>
            <w:bCs/>
            <w:sz w:val="28"/>
            <w:szCs w:val="28"/>
            <w:lang w:eastAsia="ar-SA"/>
          </w:rPr>
          <w:t>О внесении изменений в статьи 5 и 11 Федерального закона "Об ответственном обращении с животными и о внесении изменений в отдельные законодательные акты Российской Федерации</w:t>
        </w:r>
      </w:hyperlink>
      <w:r w:rsidRPr="00922300">
        <w:rPr>
          <w:rFonts w:ascii="Times New Roman" w:eastAsia="Times New Roman" w:hAnsi="Times New Roman" w:cs="Times New Roman"/>
          <w:bCs/>
          <w:sz w:val="28"/>
          <w:szCs w:val="28"/>
          <w:lang w:eastAsia="ar-SA"/>
        </w:rPr>
        <w:t>" вступил в силу 1 марта 2023 года.</w:t>
      </w:r>
    </w:p>
    <w:p w:rsidR="00922300" w:rsidRPr="00922300" w:rsidRDefault="00922300" w:rsidP="00922300">
      <w:pPr>
        <w:suppressAutoHyphens/>
        <w:ind w:firstLine="567"/>
        <w:rPr>
          <w:rFonts w:ascii="Times New Roman" w:eastAsia="Times New Roman" w:hAnsi="Times New Roman" w:cs="Times New Roman"/>
          <w:bCs/>
          <w:sz w:val="28"/>
          <w:szCs w:val="28"/>
          <w:lang w:eastAsia="ar-SA"/>
        </w:rPr>
      </w:pPr>
    </w:p>
    <w:p w:rsidR="00CF6F00" w:rsidRPr="00CF6F00" w:rsidRDefault="00CF6F00" w:rsidP="00CF6F00">
      <w:pPr>
        <w:ind w:firstLine="0"/>
        <w:jc w:val="left"/>
        <w:rPr>
          <w:rFonts w:ascii="Arial" w:eastAsia="Calibri" w:hAnsi="Arial" w:cs="Arial"/>
          <w:color w:val="000000"/>
          <w:sz w:val="18"/>
          <w:szCs w:val="18"/>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925C5D" w:rsidP="00922300">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922300">
              <w:rPr>
                <w:rFonts w:ascii="Times New Roman" w:eastAsia="Times New Roman" w:hAnsi="Times New Roman" w:cs="Times New Roman"/>
                <w:sz w:val="24"/>
                <w:szCs w:val="20"/>
                <w:lang w:eastAsia="ru-RU"/>
              </w:rPr>
              <w:t>3</w:t>
            </w:r>
            <w:bookmarkStart w:id="0" w:name="_GoBack"/>
            <w:bookmarkEnd w:id="0"/>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а</w:t>
            </w:r>
            <w:r w:rsidR="00A824EB">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 формата А4.  Печать №</w:t>
            </w:r>
            <w:r w:rsidR="0023053B">
              <w:rPr>
                <w:rFonts w:ascii="Times New Roman" w:eastAsia="Times New Roman" w:hAnsi="Times New Roman" w:cs="Times New Roman"/>
                <w:sz w:val="24"/>
                <w:szCs w:val="20"/>
                <w:lang w:eastAsia="ru-RU"/>
              </w:rPr>
              <w:t>19</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2B05E1">
              <w:rPr>
                <w:rFonts w:ascii="Times New Roman" w:eastAsia="Times New Roman" w:hAnsi="Times New Roman" w:cs="Times New Roman"/>
                <w:sz w:val="24"/>
                <w:szCs w:val="20"/>
                <w:lang w:eastAsia="ru-RU"/>
              </w:rPr>
              <w:t>02.06</w:t>
            </w:r>
            <w:r w:rsidR="00F978FF">
              <w:rPr>
                <w:rFonts w:ascii="Times New Roman" w:eastAsia="Times New Roman" w:hAnsi="Times New Roman" w:cs="Times New Roman"/>
                <w:sz w:val="24"/>
                <w:szCs w:val="20"/>
                <w:lang w:eastAsia="ru-RU"/>
              </w:rPr>
              <w:t>.2023</w:t>
            </w:r>
            <w:r w:rsidR="006D4434">
              <w:rPr>
                <w:rFonts w:ascii="Times New Roman" w:eastAsia="Times New Roman" w:hAnsi="Times New Roman" w:cs="Times New Roman"/>
                <w:sz w:val="24"/>
                <w:szCs w:val="20"/>
                <w:lang w:eastAsia="ru-RU"/>
              </w:rPr>
              <w:t>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925C5D">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w:t>
            </w:r>
            <w:r w:rsidR="00925C5D">
              <w:rPr>
                <w:rFonts w:ascii="Times New Roman" w:eastAsia="Times New Roman" w:hAnsi="Times New Roman" w:cs="Times New Roman"/>
                <w:color w:val="000000"/>
                <w:sz w:val="24"/>
                <w:szCs w:val="20"/>
                <w:lang w:eastAsia="ru-RU"/>
              </w:rPr>
              <w:t>е</w:t>
            </w:r>
            <w:r w:rsidRPr="00BE7091">
              <w:rPr>
                <w:rFonts w:ascii="Times New Roman" w:eastAsia="Times New Roman" w:hAnsi="Times New Roman" w:cs="Times New Roman"/>
                <w:color w:val="000000"/>
                <w:sz w:val="24"/>
                <w:szCs w:val="20"/>
                <w:lang w:eastAsia="ru-RU"/>
              </w:rPr>
              <w:t>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925C5D">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C4" w:rsidRDefault="00C632C4" w:rsidP="007B7FD3">
      <w:r>
        <w:separator/>
      </w:r>
    </w:p>
  </w:endnote>
  <w:endnote w:type="continuationSeparator" w:id="0">
    <w:p w:rsidR="00C632C4" w:rsidRDefault="00C632C4"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C4" w:rsidRDefault="00C632C4" w:rsidP="007B7FD3">
      <w:r>
        <w:separator/>
      </w:r>
    </w:p>
  </w:footnote>
  <w:footnote w:type="continuationSeparator" w:id="0">
    <w:p w:rsidR="00C632C4" w:rsidRDefault="00C632C4"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F57518"/>
    <w:multiLevelType w:val="multilevel"/>
    <w:tmpl w:val="C51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D7EF8"/>
    <w:multiLevelType w:val="multilevel"/>
    <w:tmpl w:val="85C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62630"/>
    <w:multiLevelType w:val="multilevel"/>
    <w:tmpl w:val="B4FA5744"/>
    <w:lvl w:ilvl="0">
      <w:start w:val="1"/>
      <w:numFmt w:val="decimal"/>
      <w:suff w:val="space"/>
      <w:lvlText w:val="%1."/>
      <w:lvlJc w:val="left"/>
      <w:pPr>
        <w:ind w:left="3479" w:hanging="360"/>
      </w:pPr>
      <w:rPr>
        <w:rFonts w:eastAsia="Times New Roman"/>
      </w:rPr>
    </w:lvl>
    <w:lvl w:ilvl="1">
      <w:start w:val="1"/>
      <w:numFmt w:val="decimal"/>
      <w:isLgl/>
      <w:suff w:val="space"/>
      <w:lvlText w:val="%1.%2."/>
      <w:lvlJc w:val="left"/>
      <w:pPr>
        <w:ind w:left="3839" w:hanging="720"/>
      </w:pPr>
      <w:rPr>
        <w:rFonts w:eastAsia="Times New Roman"/>
      </w:rPr>
    </w:lvl>
    <w:lvl w:ilvl="2">
      <w:start w:val="1"/>
      <w:numFmt w:val="decimal"/>
      <w:isLgl/>
      <w:lvlText w:val="%1.%2.%3."/>
      <w:lvlJc w:val="left"/>
      <w:pPr>
        <w:ind w:left="3839" w:hanging="720"/>
      </w:pPr>
      <w:rPr>
        <w:rFonts w:eastAsia="Times New Roman"/>
      </w:rPr>
    </w:lvl>
    <w:lvl w:ilvl="3">
      <w:start w:val="1"/>
      <w:numFmt w:val="decimal"/>
      <w:isLgl/>
      <w:lvlText w:val="%1.%2.%3.%4."/>
      <w:lvlJc w:val="left"/>
      <w:pPr>
        <w:ind w:left="4199" w:hanging="1080"/>
      </w:pPr>
      <w:rPr>
        <w:rFonts w:eastAsia="Times New Roman"/>
      </w:rPr>
    </w:lvl>
    <w:lvl w:ilvl="4">
      <w:start w:val="1"/>
      <w:numFmt w:val="decimal"/>
      <w:isLgl/>
      <w:lvlText w:val="%1.%2.%3.%4.%5."/>
      <w:lvlJc w:val="left"/>
      <w:pPr>
        <w:ind w:left="4199" w:hanging="1080"/>
      </w:pPr>
      <w:rPr>
        <w:rFonts w:eastAsia="Times New Roman"/>
      </w:rPr>
    </w:lvl>
    <w:lvl w:ilvl="5">
      <w:start w:val="1"/>
      <w:numFmt w:val="decimal"/>
      <w:isLgl/>
      <w:lvlText w:val="%1.%2.%3.%4.%5.%6."/>
      <w:lvlJc w:val="left"/>
      <w:pPr>
        <w:ind w:left="4559" w:hanging="1440"/>
      </w:pPr>
      <w:rPr>
        <w:rFonts w:eastAsia="Times New Roman"/>
      </w:rPr>
    </w:lvl>
    <w:lvl w:ilvl="6">
      <w:start w:val="1"/>
      <w:numFmt w:val="decimal"/>
      <w:isLgl/>
      <w:lvlText w:val="%1.%2.%3.%4.%5.%6.%7."/>
      <w:lvlJc w:val="left"/>
      <w:pPr>
        <w:ind w:left="4919" w:hanging="1800"/>
      </w:pPr>
      <w:rPr>
        <w:rFonts w:eastAsia="Times New Roman"/>
      </w:rPr>
    </w:lvl>
    <w:lvl w:ilvl="7">
      <w:start w:val="1"/>
      <w:numFmt w:val="decimal"/>
      <w:isLgl/>
      <w:lvlText w:val="%1.%2.%3.%4.%5.%6.%7.%8."/>
      <w:lvlJc w:val="left"/>
      <w:pPr>
        <w:ind w:left="4919" w:hanging="1800"/>
      </w:pPr>
      <w:rPr>
        <w:rFonts w:eastAsia="Times New Roman"/>
      </w:rPr>
    </w:lvl>
    <w:lvl w:ilvl="8">
      <w:start w:val="1"/>
      <w:numFmt w:val="decimal"/>
      <w:isLgl/>
      <w:lvlText w:val="%1.%2.%3.%4.%5.%6.%7.%8.%9."/>
      <w:lvlJc w:val="left"/>
      <w:pPr>
        <w:ind w:left="5279" w:hanging="2160"/>
      </w:pPr>
      <w:rPr>
        <w:rFonts w:eastAsia="Times New Roman"/>
      </w:rPr>
    </w:lvl>
  </w:abstractNum>
  <w:abstractNum w:abstractNumId="8"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33572"/>
    <w:rsid w:val="001373DE"/>
    <w:rsid w:val="00155635"/>
    <w:rsid w:val="00197428"/>
    <w:rsid w:val="001A26F4"/>
    <w:rsid w:val="001B6A2E"/>
    <w:rsid w:val="001C7C6B"/>
    <w:rsid w:val="001E4C0A"/>
    <w:rsid w:val="0023053B"/>
    <w:rsid w:val="002342A7"/>
    <w:rsid w:val="0029552B"/>
    <w:rsid w:val="002B05E1"/>
    <w:rsid w:val="002E5856"/>
    <w:rsid w:val="0030562D"/>
    <w:rsid w:val="00364C8D"/>
    <w:rsid w:val="003662A3"/>
    <w:rsid w:val="003752D7"/>
    <w:rsid w:val="00382754"/>
    <w:rsid w:val="003A39AF"/>
    <w:rsid w:val="00400192"/>
    <w:rsid w:val="00417858"/>
    <w:rsid w:val="004447C8"/>
    <w:rsid w:val="00471D96"/>
    <w:rsid w:val="00496D40"/>
    <w:rsid w:val="004A2029"/>
    <w:rsid w:val="004D579F"/>
    <w:rsid w:val="00521406"/>
    <w:rsid w:val="00523B09"/>
    <w:rsid w:val="005249CF"/>
    <w:rsid w:val="00546DBB"/>
    <w:rsid w:val="005A6680"/>
    <w:rsid w:val="005B3337"/>
    <w:rsid w:val="005B6267"/>
    <w:rsid w:val="005C7796"/>
    <w:rsid w:val="005F47BA"/>
    <w:rsid w:val="00643F64"/>
    <w:rsid w:val="006572F5"/>
    <w:rsid w:val="006B2B3F"/>
    <w:rsid w:val="006B57EF"/>
    <w:rsid w:val="006D4434"/>
    <w:rsid w:val="006E4606"/>
    <w:rsid w:val="00703349"/>
    <w:rsid w:val="0070342E"/>
    <w:rsid w:val="00742316"/>
    <w:rsid w:val="007635F7"/>
    <w:rsid w:val="00771F7B"/>
    <w:rsid w:val="007B7FD3"/>
    <w:rsid w:val="007C710A"/>
    <w:rsid w:val="007F68E0"/>
    <w:rsid w:val="008278C1"/>
    <w:rsid w:val="00831DB7"/>
    <w:rsid w:val="00837F87"/>
    <w:rsid w:val="008670D3"/>
    <w:rsid w:val="00885255"/>
    <w:rsid w:val="008A2505"/>
    <w:rsid w:val="008A273B"/>
    <w:rsid w:val="008B40D1"/>
    <w:rsid w:val="008C65DF"/>
    <w:rsid w:val="008D65D4"/>
    <w:rsid w:val="00907F41"/>
    <w:rsid w:val="00922300"/>
    <w:rsid w:val="00925C5D"/>
    <w:rsid w:val="00931C58"/>
    <w:rsid w:val="00937B9C"/>
    <w:rsid w:val="00985D0F"/>
    <w:rsid w:val="009A3F17"/>
    <w:rsid w:val="009A635C"/>
    <w:rsid w:val="009A6D50"/>
    <w:rsid w:val="009C4DB5"/>
    <w:rsid w:val="00A01460"/>
    <w:rsid w:val="00A142D2"/>
    <w:rsid w:val="00A466E3"/>
    <w:rsid w:val="00A824EB"/>
    <w:rsid w:val="00A8514B"/>
    <w:rsid w:val="00AA5F7F"/>
    <w:rsid w:val="00AB0F06"/>
    <w:rsid w:val="00AD459A"/>
    <w:rsid w:val="00AF787D"/>
    <w:rsid w:val="00B27A10"/>
    <w:rsid w:val="00B423FE"/>
    <w:rsid w:val="00B712F7"/>
    <w:rsid w:val="00B76355"/>
    <w:rsid w:val="00BB27D9"/>
    <w:rsid w:val="00BC59C9"/>
    <w:rsid w:val="00BE76A4"/>
    <w:rsid w:val="00C632C4"/>
    <w:rsid w:val="00C72112"/>
    <w:rsid w:val="00C8140B"/>
    <w:rsid w:val="00C82AA0"/>
    <w:rsid w:val="00CA31D6"/>
    <w:rsid w:val="00CC2D4F"/>
    <w:rsid w:val="00CC7563"/>
    <w:rsid w:val="00CF6F00"/>
    <w:rsid w:val="00D16657"/>
    <w:rsid w:val="00D36C0B"/>
    <w:rsid w:val="00D740DF"/>
    <w:rsid w:val="00D75564"/>
    <w:rsid w:val="00D813F9"/>
    <w:rsid w:val="00D82A49"/>
    <w:rsid w:val="00DA5A60"/>
    <w:rsid w:val="00DF6778"/>
    <w:rsid w:val="00E042F9"/>
    <w:rsid w:val="00E16187"/>
    <w:rsid w:val="00E204EE"/>
    <w:rsid w:val="00E31D1D"/>
    <w:rsid w:val="00E41F8A"/>
    <w:rsid w:val="00E84CEF"/>
    <w:rsid w:val="00EE3A8E"/>
    <w:rsid w:val="00EF1ED3"/>
    <w:rsid w:val="00F17B84"/>
    <w:rsid w:val="00F24774"/>
    <w:rsid w:val="00F26F9F"/>
    <w:rsid w:val="00F432F3"/>
    <w:rsid w:val="00F43FA8"/>
    <w:rsid w:val="00F66089"/>
    <w:rsid w:val="00F74929"/>
    <w:rsid w:val="00F82B3A"/>
    <w:rsid w:val="00F92E71"/>
    <w:rsid w:val="00F93416"/>
    <w:rsid w:val="00F978FF"/>
    <w:rsid w:val="00FB3264"/>
    <w:rsid w:val="00FD1495"/>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A46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30562D"/>
    <w:pPr>
      <w:spacing w:after="120"/>
    </w:pPr>
  </w:style>
  <w:style w:type="character" w:customStyle="1" w:styleId="ad">
    <w:name w:val="Основной текст Знак"/>
    <w:basedOn w:val="a0"/>
    <w:link w:val="ac"/>
    <w:uiPriority w:val="99"/>
    <w:semiHidden/>
    <w:rsid w:val="0030562D"/>
  </w:style>
  <w:style w:type="character" w:customStyle="1" w:styleId="10">
    <w:name w:val="Заголовок 1 Знак"/>
    <w:basedOn w:val="a0"/>
    <w:link w:val="1"/>
    <w:uiPriority w:val="9"/>
    <w:rsid w:val="00A46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2301569">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61322417">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26225668">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061059116">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63093650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0265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5397193/" TargetMode="External"/><Relationship Id="rId3" Type="http://schemas.openxmlformats.org/officeDocument/2006/relationships/settings" Target="settings.xml"/><Relationship Id="rId7" Type="http://schemas.openxmlformats.org/officeDocument/2006/relationships/hyperlink" Target="consultantplus://offline/ref=5B70E7418CD35C36D9136756AA6155DB94DCF0E480503404D69EFCA0587D7D31C27E2F09CE06C5C9DFE411C11F37B3D965654C4E6E22BF9AOFF8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539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2020-04-27T07:16:00Z</cp:lastPrinted>
  <dcterms:created xsi:type="dcterms:W3CDTF">2017-07-06T08:18:00Z</dcterms:created>
  <dcterms:modified xsi:type="dcterms:W3CDTF">2023-06-02T07:54:00Z</dcterms:modified>
</cp:coreProperties>
</file>