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905D51" w:rsidRDefault="00FE568E" w:rsidP="00905D51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-348615</wp:posOffset>
                </wp:positionH>
                <wp:positionV relativeFrom="paragraph">
                  <wp:posOffset>-870585</wp:posOffset>
                </wp:positionV>
                <wp:extent cx="6400800" cy="523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D51" w:rsidRDefault="00905D51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45pt;margin-top:-68.55pt;width:7in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" filled="f" stroked="f">
                <o:lock v:ext="edit" shapetype="t"/>
                <v:textbox>
                  <w:txbxContent>
                    <w:p w:rsidR="00905D51" w:rsidRDefault="00905D51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78623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8623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04 февраля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7F12E7" w:rsidRPr="007F12E7" w:rsidRDefault="00FE568E" w:rsidP="007F12E7">
      <w:pPr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  <w:r w:rsidR="007F12E7"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№166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от  28  января  2021  года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Об  утверждении   стоимости 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и  требований  к  качеству   услуг, 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предоставляемых,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согласно гарантированному 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перечню  услуг  по  погребению.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В  целях возмещения стоимости услуг, предоставляемых согласно гарантированного перечня  услуг по  погребению, во исполнение  Федерального   Закона  от  12.01.1996 года №8-ФЗ «О погребении и  похоронном деле»</w:t>
      </w:r>
      <w:r w:rsidRPr="007F12E7">
        <w:rPr>
          <w:rFonts w:ascii="Arial" w:eastAsia="Times New Roman" w:hAnsi="Arial" w:cs="Arial"/>
          <w:color w:val="000000"/>
          <w:w w:val="90"/>
          <w:sz w:val="24"/>
          <w:szCs w:val="24"/>
          <w:lang w:eastAsia="ru-RU"/>
        </w:rPr>
        <w:t>, П</w:t>
      </w: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остановления Правительства Российской Федерации № 73 от 28.01.2021 года №32 Совет депутатов    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>РЕШИЛ: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Утвердить  стоимость  и  требования  к качеству  услуг,  предоставляемых согласно гарантированному  перечню  услуг   по  погребению в Усть-Нейском  сельском  поселении  Макарьевского муниципального районам Костромской  области в размере 6424 рублей  98 копеек согласно  приложения.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2.Настоящее  решение  вступает   в  силу   со дня принятия решения  и распространяет  свое  действие на правоотношения,   возникшие  с  1  февраля    2021 года  и подлежит опубликованию.</w:t>
      </w: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3. Решение  №128 от  31 января 2020 года «Об  утверждении   стоимости  и  требований  к  качеству   услуг, предоставляемых, согласно гарантированному  перечню  услуг  по  погребению» признать утратившим силу. 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4. Контроль за  исполнение настоящего решения  оставляю  за  собой.</w:t>
      </w:r>
    </w:p>
    <w:p w:rsidR="007F12E7" w:rsidRPr="007F12E7" w:rsidRDefault="007F12E7" w:rsidP="007F12E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2E7" w:rsidRPr="007F12E7" w:rsidRDefault="007F12E7" w:rsidP="007F12E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2E7" w:rsidRPr="007F12E7" w:rsidRDefault="007F12E7" w:rsidP="007F12E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 поселения</w:t>
      </w:r>
    </w:p>
    <w:p w:rsidR="007F12E7" w:rsidRPr="007F12E7" w:rsidRDefault="007F12E7" w:rsidP="007F12E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7F12E7" w:rsidRPr="00905D51" w:rsidRDefault="007F12E7" w:rsidP="00905D5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 области:                               </w:t>
      </w:r>
      <w:r w:rsidR="00905D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В.А Круглов</w:t>
      </w:r>
    </w:p>
    <w:p w:rsidR="007F12E7" w:rsidRPr="007F12E7" w:rsidRDefault="007F12E7" w:rsidP="007F12E7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Приложение  к решению Совета депутатов</w:t>
      </w:r>
    </w:p>
    <w:p w:rsidR="007F12E7" w:rsidRPr="007F12E7" w:rsidRDefault="00905D51" w:rsidP="00905D5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</w:t>
      </w:r>
      <w:r w:rsidR="007F12E7"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Усть-Нейского  сельского поселения </w:t>
      </w:r>
    </w:p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</w:t>
      </w:r>
      <w:r w:rsidR="00905D51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</w:t>
      </w: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>от  28    января  2021  года №166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F12E7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Стоимость   и  требования к качеству услуг, предоставляемых согласно гарантированному  перечню  услуг по  погребению.</w:t>
      </w:r>
    </w:p>
    <w:p w:rsidR="007F12E7" w:rsidRPr="007F12E7" w:rsidRDefault="007F12E7" w:rsidP="007F12E7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12E7" w:rsidRPr="007F12E7" w:rsidTr="007F12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7F12E7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Гарантированный перечень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Услуг по  погребению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Требования, предъявляемые  к качеству предоставляемых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7F12E7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Стоимость гарантированных  услуг по погребению</w:t>
            </w:r>
          </w:p>
        </w:tc>
      </w:tr>
      <w:tr w:rsidR="007F12E7" w:rsidRPr="007F12E7" w:rsidTr="007F12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Оформление  документов 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Выделение  места для  захоронения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бесплатно</w:t>
            </w:r>
          </w:p>
        </w:tc>
      </w:tr>
      <w:tr w:rsidR="007F12E7" w:rsidRPr="007F12E7" w:rsidTr="007F12E7">
        <w:trPr>
          <w:trHeight w:val="24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Предоставление и доставка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гроба и других предметов, необходимых для 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Предоставление гроба набитого 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Деревянного.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Доставка гроба осуществляется бригадой  по выносу.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Для доставки гроба предоставляется  специально оборудованный  автомобиль.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2120,24</w:t>
            </w: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7F12E7" w:rsidRPr="007F12E7" w:rsidTr="007F12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(останков)</w:t>
            </w:r>
          </w:p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умершего из дома( морга) до  кладбища осуществляется  специальным  автомобилем с соблюдением скорости 40 км/час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                                         2280,87</w:t>
            </w:r>
          </w:p>
        </w:tc>
      </w:tr>
      <w:tr w:rsidR="007F12E7" w:rsidRPr="007F12E7" w:rsidTr="007F12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Рытье могилы, установленного  размера на  отведенном  участке  кладбища  в  ручную, зачистка могилы  землей, оформления надмогильного  холмика, установка регистрационной  таблички на могиле.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2023,87</w:t>
            </w:r>
          </w:p>
        </w:tc>
      </w:tr>
      <w:tr w:rsidR="007F12E7" w:rsidRPr="007F12E7" w:rsidTr="007F12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E7" w:rsidRPr="007F12E7" w:rsidRDefault="007F12E7" w:rsidP="007F12E7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7F12E7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6424,98</w:t>
            </w:r>
          </w:p>
        </w:tc>
      </w:tr>
    </w:tbl>
    <w:p w:rsidR="007F12E7" w:rsidRPr="007F12E7" w:rsidRDefault="007F12E7" w:rsidP="007F12E7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32"/>
          <w:lang w:eastAsia="ru-RU"/>
        </w:rPr>
      </w:pPr>
      <w:r w:rsidRPr="00F8661C">
        <w:rPr>
          <w:rFonts w:ascii="Arial" w:eastAsia="Times New Roman" w:hAnsi="Arial" w:cs="Times New Roman"/>
          <w:bCs/>
          <w:sz w:val="24"/>
          <w:szCs w:val="32"/>
          <w:lang w:eastAsia="ru-RU"/>
        </w:rPr>
        <w:t>РОССИЙСКАЯ ФЕДЕРАЦИЯ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32"/>
          <w:lang w:eastAsia="ru-RU"/>
        </w:rPr>
      </w:pPr>
      <w:r w:rsidRPr="00F8661C">
        <w:rPr>
          <w:rFonts w:ascii="Arial" w:eastAsia="Times New Roman" w:hAnsi="Arial" w:cs="Times New Roman"/>
          <w:bCs/>
          <w:sz w:val="24"/>
          <w:szCs w:val="32"/>
          <w:lang w:eastAsia="ru-RU"/>
        </w:rPr>
        <w:t>КОСТРОМСКАЯ ОБЛАСТЬ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32"/>
          <w:lang w:eastAsia="ru-RU"/>
        </w:rPr>
      </w:pPr>
      <w:r w:rsidRPr="00F8661C">
        <w:rPr>
          <w:rFonts w:ascii="Arial" w:eastAsia="Times New Roman" w:hAnsi="Arial" w:cs="Times New Roman"/>
          <w:bCs/>
          <w:sz w:val="24"/>
          <w:szCs w:val="32"/>
          <w:lang w:eastAsia="ru-RU"/>
        </w:rPr>
        <w:t>МАКАРЬЕВСКИЙ МУНИЦИПАЛЬНЫЙ РАЙОН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bCs/>
          <w:sz w:val="24"/>
          <w:szCs w:val="32"/>
          <w:lang w:eastAsia="ru-RU"/>
        </w:rPr>
        <w:t>АДМИНИСТРАЦИЯ УСТЬ-НЕЙСКОГО СЕЛЬСКОГО ПОСЕЛЕНИЯ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ПОСТАНОВЛЕНИЕ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 29 января  2020 года                                  № 2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Об утверждении плана мероприятий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противодействию злоупотреблению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наркотиками и их незаконному обороту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на территории Усть-Нейского сельского 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поселения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iCs/>
          <w:sz w:val="24"/>
          <w:szCs w:val="28"/>
          <w:lang w:eastAsia="ru-RU"/>
        </w:rPr>
      </w:pPr>
    </w:p>
    <w:p w:rsidR="00F8661C" w:rsidRPr="00F8661C" w:rsidRDefault="00F8661C" w:rsidP="00F8661C">
      <w:pPr>
        <w:ind w:firstLine="804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В целях минимизации угрозы распространения наркомании, руководствуясь Указом Президента Российской Федерации от 23.11.2020г № 733 «Об утверждении стратегии государственной антинаркотической политики Российской Федерации до 2030 года», Федеральным законом от 08.01.1998 №3-ФЗ «О наркотических средствах и психотропных веществах», администрация Усть-Нейского сельского поселения Макарьевского муниципального района Костромской области </w:t>
      </w:r>
    </w:p>
    <w:p w:rsidR="00F8661C" w:rsidRPr="00F8661C" w:rsidRDefault="00F8661C" w:rsidP="00F8661C">
      <w:pPr>
        <w:ind w:firstLine="804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постановляет: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caps/>
          <w:sz w:val="24"/>
          <w:szCs w:val="28"/>
          <w:lang w:eastAsia="ru-RU"/>
        </w:rPr>
      </w:pPr>
    </w:p>
    <w:p w:rsidR="00F8661C" w:rsidRPr="00F8661C" w:rsidRDefault="00F8661C" w:rsidP="00F8661C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1. Утвердить план мероприятий по противодействию злоупотреблению наркотиками и их незаконному обороту на территории Усть-Нейского сельского поселения согласно приложения к настоящему постановлению.</w:t>
      </w:r>
    </w:p>
    <w:p w:rsidR="00F8661C" w:rsidRPr="00F8661C" w:rsidRDefault="00F8661C" w:rsidP="00F8661C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2. Контроль за выполнением постановления оставляю за собой.</w:t>
      </w:r>
    </w:p>
    <w:p w:rsidR="00F8661C" w:rsidRPr="00F8661C" w:rsidRDefault="00F8661C" w:rsidP="00F8661C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Глава администрации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Усть-Нейского сельского поселения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Макарьевского муниципального района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Костромской области                                                                          В.А Круглов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51" w:rsidRDefault="00905D51" w:rsidP="00F8661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D51" w:rsidSect="00905D51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F8661C" w:rsidRPr="00F8661C" w:rsidRDefault="00905D51" w:rsidP="00905D5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F8661C" w:rsidRPr="00F8661C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4"/>
          <w:lang w:eastAsia="ru-RU"/>
        </w:rPr>
        <w:t>Усть-Нейского сельского поселения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4"/>
          <w:lang w:eastAsia="ru-RU"/>
        </w:rPr>
        <w:t>№ 2  от  29.01.2021 г.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661C" w:rsidRPr="00F8661C" w:rsidRDefault="00F8661C" w:rsidP="00F8661C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План</w:t>
      </w:r>
    </w:p>
    <w:p w:rsidR="00F8661C" w:rsidRPr="00F8661C" w:rsidRDefault="00F8661C" w:rsidP="00F8661C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 xml:space="preserve">мероприятий по профилактике правонарушений </w:t>
      </w:r>
    </w:p>
    <w:p w:rsidR="00F8661C" w:rsidRPr="00F8661C" w:rsidRDefault="00F8661C" w:rsidP="00F8661C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F8661C">
        <w:rPr>
          <w:rFonts w:ascii="Arial" w:eastAsia="Times New Roman" w:hAnsi="Arial" w:cs="Times New Roman"/>
          <w:sz w:val="24"/>
          <w:szCs w:val="28"/>
          <w:lang w:eastAsia="ru-RU"/>
        </w:rPr>
        <w:t>в Усть-Нейском сельском поселении до  2022 года</w:t>
      </w:r>
    </w:p>
    <w:p w:rsidR="00F8661C" w:rsidRPr="00F8661C" w:rsidRDefault="00F8661C" w:rsidP="00F8661C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009"/>
        <w:gridCol w:w="2927"/>
        <w:gridCol w:w="245"/>
        <w:gridCol w:w="4341"/>
      </w:tblGrid>
      <w:tr w:rsidR="00F8661C" w:rsidRPr="00F8661C" w:rsidTr="00F8661C">
        <w:trPr>
          <w:cantSplit/>
          <w:trHeight w:val="26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61C" w:rsidRPr="00F8661C" w:rsidRDefault="00F8661C" w:rsidP="00F866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F8661C" w:rsidRPr="00F8661C" w:rsidTr="00F8661C">
        <w:trPr>
          <w:cantSplit/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ind w:firstLine="0"/>
              <w:jc w:val="left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 xml:space="preserve">Исполнители, соисполнители, участники реализации мероприятия. </w:t>
            </w:r>
          </w:p>
        </w:tc>
      </w:tr>
      <w:tr w:rsidR="00F8661C" w:rsidRPr="00F8661C" w:rsidTr="00F8661C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 Противодействие распространению наркомании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Проведение </w:t>
            </w:r>
            <w:r w:rsidRPr="00F8661C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>поселенческих акций, дней профилактики наркомании, выставок, конкурсов, культурно-массовых и физкультурно-оздоровительных мероприятий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Усть-Нейского сельского поселения,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 МКОУ «Селезеневская ООШ», МКОУ «Усть-Нейская СОШ», «Якимовский СДК», «Ефинский СДК», «Зарецкий СДК», «Ивакинский СДК» «Н-Нейский СДК», 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</w:t>
            </w:r>
          </w:p>
        </w:tc>
      </w:tr>
      <w:tr w:rsidR="00F8661C" w:rsidRPr="00F8661C" w:rsidTr="00F8661C">
        <w:trPr>
          <w:cantSplit/>
          <w:trHeight w:val="15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Проведение индивидуальной профилактической работы с несовершеннолетними, состоящими на профилактическом учете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Чернышевского сельского поселения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мероприятий посвященных: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Международному дню борьбы с наркоманией и незаконным оборотом наркотиков;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Международному дню отказа от курения;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Всемирному Дню здоровья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26 июня года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20 ноября года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07 апреля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Выявление и учет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ФАПы, МО МВД Макарьевский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индивидуально-профилактической работы с детьми, состоящими на различного вида учетах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работы по занятости подростков и молодежи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Привлечение к участию в профилактической работе общественных и ветеранских организаций, ДНД.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декады правовых знаний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Апрель, сентябрь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выставок наглядных материалов по пропаганде здорового образа жизни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 Организационно-методическое обеспечение антинаркотических мероприятий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заседаний Совета по профилактике правонарушений Усть-Нейского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СПП 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бесед с родителями подростков, состоящих на профилактическом учете, оказание им необходимой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СПП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Развитие волонтерского движения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3. Культурные, спортивно-оздоровительные, лечебно-реабилитационные мероприятия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направления несовершеннолетних, выявленных в ходе проведения профилактических мероприятий как потребителей наркотических веществ, токсических веществ и спиртосодержащей продукции, на консультирование врачом-наркологом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Чернышевского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Июнь – август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массовых мероприятий спортивной направленности с привлечением к участию населения сельского поселения, в том числе соревнования по различным видам спорта среди семейных команд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Привлечение детей и подростков из семей, оказавшихся в социально опасном положении, к участию в культурно-досуговой и творческой деятельности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семинаров, лекций, открытых уроков, просмотров фильмов для учащихся и их родителей в МКОУ «Чернышевская СОШ», направленных на профилактику потребления психоактивных веществ (наркотиков, алкоголя, табака, курительных смесей). Популяризация ценностей Российского общества среди молодежи: здоровье, труд, семья, толерантность, права человека, патриотизм, служение Отечеству, активная жизненная и гражданская позиция и ответственность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ФАПы, Совет ветеранов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Участие в районных спортивных мероприятиях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МКОУ «Селезеневская ООШ», МКОУ «Усть-Нейская СОШ», 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кружковой , спортивной и военно-патриотической работы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 Мероприятия по информированию населения Усть-Нейского сельского поселения по профилактике наркомании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просветительской работы в  МКОУ «Селезеневская ООШ», МКОУ «Усть-Нейская СОШ»,     по доведению до несовершеннолетних требований законодательства РФ в части ответственности за употребление наркотических средств, токсических веществ и спиртосодержащей продукции, за участие в незаконном обороте наркотических средств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Оформление и обновление информационных стендов, уголков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Изготовление и распространение информационных листовок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социальной антинаркотической и антитабачной рекламы через информационные стенды поселения, путем размещения информации в местах массового пребывания людей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2, 3 кварталы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Усть-Нейского сельского поселения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мероприятий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F8661C" w:rsidRPr="00F8661C" w:rsidTr="00F8661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Информирование населения через информационные стенды поселения о последствиях употребления наркосодержащих веществ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F8661C" w:rsidRPr="00F8661C" w:rsidRDefault="00F8661C" w:rsidP="00F8661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8661C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</w:tbl>
    <w:p w:rsidR="00E37042" w:rsidRDefault="00E37042" w:rsidP="00F8661C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rFonts w:ascii="Arial" w:eastAsia="Times New Roman" w:hAnsi="Arial" w:cs="Times New Roman"/>
          <w:sz w:val="24"/>
          <w:szCs w:val="16"/>
          <w:lang w:eastAsia="ru-RU"/>
        </w:rPr>
        <w:sectPr w:rsidR="00E37042" w:rsidSect="00E3704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37042" w:rsidRDefault="00E37042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КОСТРОМСКАЯ  ОБЛАСТЬ</w:t>
      </w: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 УСТЬ-НЕЙСКОГО СЕЛЬСКОГО ПОСЕЛЕНИЯ</w:t>
      </w: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от 27.01.2021 года                                  № 3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 xml:space="preserve"> Об очистке  кровель зданий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 xml:space="preserve"> от  снега, наледи, сосулек и обледенений.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пришедшим потеплением, сопровождающимся осадками в виде дождя и снега, в   целях  недопущения обрушения кровель зданий под тяжестью снега, а так же несчастных случаев, связанных со сходом снега и наледи, обеспечения   безопасности  жизни  и  здоровья   жителей  Усть-Нейского  сельского  поселения:  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Руководителям предприятий, организаций всех форм  собственности, расположенных  на  территории Усть-Нейского  сельского  поселения  принять  исчерпывающие   меры  по недопущению  опасных  сходов  снега с   крыш  зданий: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1.1. произвести срочную очистку снега со зданий с широкопролетных крыш;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1.2.  производить  своевременную  очистку  кровель и  выступающих элементов фасадов зданий от снега, наледи, сосулек и  обледенений;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1.3.  иметь  в наличии предупреждающие  знаки,  сигнальные  ленты;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1.4.  незамедлительно выставлять ограждения по факту образования  наледи  и  сосулек.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2. Должностным  лицам  администрации Усть-Нейского  сельского  поселения , уполномоченным  на  составление  протоколов об административных правонарушениях: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2.1. провести  проверку предприятий,  организаций  и  учреждений   всех  форм  собственности, жилого  массива, а так же  мест  общего  пользования,  расположенных на  территории  поселения;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2.2.  Оформить  выявленные  нарушения в соответствии с   Кодексом  Костромской  области  «Об  административных  правонарушениях».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3. Контроль за  исполнением данного  распоряжения возложить на  специалистов  администрации Усть-Нейского  сельского  поселения.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4. Настоящее  распоряжение  вступает  в  силу   со  дня  подписания  и  подлежит  опубликованию.</w:t>
      </w:r>
    </w:p>
    <w:p w:rsidR="00E37042" w:rsidRPr="00E37042" w:rsidRDefault="00E37042" w:rsidP="00E37042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поселения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37042" w:rsidRPr="00E37042" w:rsidRDefault="00E37042" w:rsidP="00E3704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37042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       В.А Круглов</w:t>
      </w:r>
    </w:p>
    <w:p w:rsidR="00E37042" w:rsidRDefault="00E37042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E37042" w:rsidRDefault="00E37042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7D3D56" w:rsidRDefault="007D3D56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05D51" w:rsidRDefault="00905D51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05D51" w:rsidRDefault="00905D51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05D51" w:rsidRDefault="00905D51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05D51" w:rsidRDefault="00905D51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05D51" w:rsidRPr="007D3D56" w:rsidRDefault="00905D51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РОССИЙСКАЯ ФЕДЕРАЦИЯ</w:t>
      </w: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t>КОСТРОМСКАЯ ОБЛАСТЬ</w:t>
      </w: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t>АДМИНИСТРАЦИЯ   УСТЬ-НЕЙСКОГО  СЕЛЬСКОГО ПОСЕЛЕНИЯ</w:t>
      </w: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t>МАКАРЬЕВСКОГО МУНИЦИПАЛЬНОГО РАЙОНА</w:t>
      </w: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t>ПОСТАНОВЛЕНИЕ</w:t>
      </w: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D3D56" w:rsidRPr="007D3D56" w:rsidRDefault="007D3D56" w:rsidP="007D3D56">
      <w:pPr>
        <w:widowControl w:val="0"/>
        <w:suppressAutoHyphens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 w:bidi="ru-RU"/>
        </w:rPr>
        <w:t>29.01.2021  года                                                № 3</w:t>
      </w:r>
      <w:r w:rsidRPr="007D3D56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</w:t>
      </w:r>
    </w:p>
    <w:p w:rsidR="007D3D56" w:rsidRPr="007D3D56" w:rsidRDefault="007D3D56" w:rsidP="007D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обязательных требований 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в сфере муниципального 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контроля, осуществляемого администрацией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на 2021 год и плановый период 2022 – 2023 гг.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D56" w:rsidRPr="007D3D56" w:rsidRDefault="007D3D56" w:rsidP="007D3D56">
      <w:pPr>
        <w:keepNext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7D3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D3D5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Усть-Нейского сельского поселения,</w:t>
      </w:r>
    </w:p>
    <w:p w:rsidR="007D3D56" w:rsidRPr="007D3D56" w:rsidRDefault="007D3D56" w:rsidP="007D3D56">
      <w:pPr>
        <w:keepNext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3D56" w:rsidRPr="007D3D56" w:rsidRDefault="007D3D56" w:rsidP="007D3D56">
      <w:pPr>
        <w:keepNext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7D3D56" w:rsidRPr="007D3D56" w:rsidRDefault="007D3D56" w:rsidP="007D3D56">
      <w:pPr>
        <w:widowControl w:val="0"/>
        <w:suppressAutoHyphens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D3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Усть-Нейского сельского поселения на 2021 год и плановый период 2022-2023 гг (приложение).</w:t>
      </w:r>
    </w:p>
    <w:p w:rsidR="007D3D56" w:rsidRPr="007D3D56" w:rsidRDefault="007D3D56" w:rsidP="007D3D56">
      <w:pPr>
        <w:widowControl w:val="0"/>
        <w:suppressAutoHyphens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2. Должностным лицам Администрации,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Усть-Нейского сельского поселения Макарьевского муниципального района Костромской области на 2021 год и плановый период 2022-2023 годы.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        3.Признать утратившим силу постановление администрации Усть-Нейского</w:t>
      </w: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18 августа 2020 года №37 «Об утверждении Программы профилактики нарушений обязательных требований 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законодательства в сфере муниципального контроля, осуществляемого администрацией Усть-Нейского сельского поселения на 2020 год и плановый период 2021 – 2022 гг»</w:t>
      </w:r>
    </w:p>
    <w:p w:rsidR="007D3D56" w:rsidRPr="007D3D56" w:rsidRDefault="007D3D56" w:rsidP="007D3D56">
      <w:pPr>
        <w:tabs>
          <w:tab w:val="left" w:pos="993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:rsidR="007D3D56" w:rsidRPr="007D3D56" w:rsidRDefault="007D3D56" w:rsidP="007D3D56">
      <w:pPr>
        <w:rPr>
          <w:rFonts w:ascii="Arial" w:eastAsia="Calibri" w:hAnsi="Arial" w:cs="Arial"/>
          <w:sz w:val="24"/>
          <w:szCs w:val="24"/>
        </w:rPr>
      </w:pPr>
      <w:r w:rsidRPr="007D3D56">
        <w:rPr>
          <w:rFonts w:ascii="Arial" w:eastAsia="Calibri" w:hAnsi="Arial" w:cs="Arial"/>
          <w:sz w:val="24"/>
          <w:szCs w:val="24"/>
        </w:rPr>
        <w:t>5. Настоящее подлежит официальному опубликованию в информационном бюллетене «Усть-Нейский вестник» и размещению в сети интернет.</w:t>
      </w:r>
    </w:p>
    <w:p w:rsidR="007D3D56" w:rsidRPr="007D3D56" w:rsidRDefault="007D3D56" w:rsidP="007D3D5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6. Постановление вступает в силу с момента подписания.</w:t>
      </w:r>
    </w:p>
    <w:p w:rsidR="007D3D56" w:rsidRPr="007D3D56" w:rsidRDefault="007D3D56" w:rsidP="007D3D5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Усть-Нейского сельского поселения:                 В.А Круглов</w:t>
      </w:r>
    </w:p>
    <w:p w:rsidR="007D3D56" w:rsidRPr="007D3D56" w:rsidRDefault="007D3D56" w:rsidP="007D3D5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7D3D56" w:rsidRPr="007D3D56">
          <w:pgSz w:w="11906" w:h="16838"/>
          <w:pgMar w:top="388" w:right="851" w:bottom="1134" w:left="1701" w:header="709" w:footer="709" w:gutter="0"/>
          <w:cols w:space="720"/>
        </w:sect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от  29.01.2021г. №3 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widowControl w:val="0"/>
        <w:tabs>
          <w:tab w:val="center" w:pos="4818"/>
          <w:tab w:val="right" w:pos="9637"/>
        </w:tabs>
        <w:autoSpaceDE w:val="0"/>
        <w:autoSpaceDN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Паспорт</w:t>
      </w: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администрацией Усть-Нейского сельского поселения</w:t>
      </w:r>
    </w:p>
    <w:p w:rsidR="007D3D56" w:rsidRPr="007D3D56" w:rsidRDefault="007D3D56" w:rsidP="007D3D56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на 2021 год и плановый период 2022-2023 гг.</w:t>
      </w:r>
    </w:p>
    <w:p w:rsidR="007D3D56" w:rsidRPr="007D3D56" w:rsidRDefault="007D3D56" w:rsidP="007D3D56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Усть-Нейского сельского поселения на 2021 год и плановый период 2022 – 2023 гг.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Усть-Нейского сельского поселения (далее – Администрация поселения)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 (далее – требований, установленных законодательством РФ);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lastRenderedPageBreak/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3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и плановый период 2022-2023 годов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Покровского сельского поселения, требований законодательства РФ;</w:t>
            </w:r>
          </w:p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D3D56" w:rsidRPr="007D3D56" w:rsidRDefault="007D3D56" w:rsidP="007D3D56">
            <w:pPr>
              <w:suppressAutoHyphens/>
              <w:ind w:firstLine="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7D3D56">
              <w:rPr>
                <w:rFonts w:ascii="Arial" w:eastAsia="SimSun" w:hAnsi="Arial" w:cs="Arial"/>
                <w:kern w:val="2"/>
                <w:sz w:val="24"/>
                <w:szCs w:val="24"/>
                <w:lang w:eastAsia="ru-RU" w:bidi="hi-IN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D3D56" w:rsidRPr="007D3D56" w:rsidTr="007D3D5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341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7D3D56" w:rsidRPr="007D3D56" w:rsidRDefault="007D3D56" w:rsidP="007D3D56">
      <w:pPr>
        <w:spacing w:after="120"/>
        <w:ind w:firstLine="0"/>
        <w:jc w:val="left"/>
        <w:rPr>
          <w:rFonts w:ascii="Arial" w:eastAsia="Times New Roman" w:hAnsi="Arial" w:cs="Arial"/>
          <w:b/>
          <w:bCs/>
          <w:kern w:val="24"/>
          <w:sz w:val="24"/>
          <w:szCs w:val="24"/>
          <w:lang w:eastAsia="ru-RU"/>
        </w:rPr>
      </w:pPr>
    </w:p>
    <w:p w:rsidR="007D3D56" w:rsidRPr="007D3D56" w:rsidRDefault="007D3D56" w:rsidP="007D3D56">
      <w:pPr>
        <w:spacing w:after="120"/>
        <w:ind w:firstLine="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bCs/>
          <w:kern w:val="24"/>
          <w:sz w:val="24"/>
          <w:szCs w:val="24"/>
          <w:lang w:eastAsia="ru-RU"/>
        </w:rPr>
        <w:t xml:space="preserve"> 1. Анализ общей обстановки </w:t>
      </w:r>
    </w:p>
    <w:p w:rsidR="007D3D56" w:rsidRPr="007D3D56" w:rsidRDefault="007D3D56" w:rsidP="007D3D56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 xml:space="preserve">1.1. На территории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сельского поселения </w:t>
      </w: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>осуществляется м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униципальный контроль за соблюдением правил благоустройства на территории поселения</w:t>
      </w: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 xml:space="preserve">,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контроль, муниципальный контроль в области торговой деятельности, м</w:t>
      </w:r>
      <w:r w:rsidRPr="007D3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униципальный контроль за сохранностью автомобильных дорог местного значения в границах населенных пунктов Усть-Нейского сельского поселения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3D56" w:rsidRPr="007D3D56" w:rsidRDefault="007D3D56" w:rsidP="007D3D56">
      <w:pPr>
        <w:ind w:firstLine="708"/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 xml:space="preserve">1.2. Функции муниципального контроля осуществляет администрация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сельского поселения </w:t>
      </w: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>(должностные лица).</w:t>
      </w:r>
    </w:p>
    <w:p w:rsidR="007D3D56" w:rsidRPr="007D3D56" w:rsidRDefault="007D3D56" w:rsidP="007D3D56">
      <w:pPr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Усть-Нейского сельского поселения нормативных правовых актов Российской Федерации, Костромской области и администрации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  <w:r w:rsidRPr="007D3D56">
        <w:rPr>
          <w:rFonts w:ascii="Arial" w:eastAsia="Times New Roman" w:hAnsi="Arial" w:cs="Arial"/>
          <w:bCs/>
          <w:kern w:val="24"/>
          <w:sz w:val="24"/>
          <w:szCs w:val="24"/>
          <w:lang w:eastAsia="ru-RU"/>
        </w:rPr>
        <w:t>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1.4 Объектами профилактических мероприятий при осуществлении муниципального контроля за </w:t>
      </w:r>
      <w:r w:rsidRPr="007D3D56">
        <w:rPr>
          <w:rFonts w:ascii="Arial" w:eastAsia="Times New Roman" w:hAnsi="Arial" w:cs="Arial"/>
          <w:bCs/>
          <w:sz w:val="24"/>
          <w:szCs w:val="24"/>
          <w:lang w:eastAsia="ru-RU"/>
        </w:rPr>
        <w:t>соблюдением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законодательства </w:t>
      </w:r>
      <w:r w:rsidRPr="007D3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сфере благоустройства, жилищной сфере, сфере торговой деятельности, сфере сохранности автомобильных дорог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на территории Усть-Нейского сельского поселения являются юридические лица, индивидуальные предприниматели, физические лица.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задачи программы</w:t>
      </w:r>
      <w:r w:rsidRPr="007D3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являются: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 (далее – требований, установленных законодательством РФ);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D3D56" w:rsidRPr="007D3D56" w:rsidRDefault="007D3D56" w:rsidP="007D3D56">
      <w:pPr>
        <w:suppressAutoHyphens/>
        <w:ind w:firstLine="567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7D3D5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7D3D56" w:rsidRPr="007D3D56" w:rsidRDefault="007D3D56" w:rsidP="007D3D56">
      <w:pPr>
        <w:suppressAutoHyphens/>
        <w:ind w:firstLine="567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7D3D5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- 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- повышение правовой культуры руководителей юридических лиц и индивидуальных предпринимателей.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Принципы проведения профилактических мероприятий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3D56" w:rsidRPr="007D3D56" w:rsidRDefault="007D3D56" w:rsidP="007D3D56">
      <w:pPr>
        <w:rPr>
          <w:rFonts w:ascii="Arial" w:eastAsia="Calibri" w:hAnsi="Arial" w:cs="Arial"/>
          <w:sz w:val="24"/>
          <w:szCs w:val="24"/>
        </w:rPr>
      </w:pPr>
      <w:r w:rsidRPr="007D3D56">
        <w:rPr>
          <w:rFonts w:ascii="Arial" w:eastAsia="Calibri" w:hAnsi="Arial" w:cs="Arial"/>
          <w:sz w:val="24"/>
          <w:szCs w:val="24"/>
        </w:rPr>
        <w:t>Принципами проведения профилактических мероприятий являются:</w:t>
      </w:r>
    </w:p>
    <w:p w:rsidR="007D3D56" w:rsidRPr="007D3D56" w:rsidRDefault="007D3D56" w:rsidP="007D3D56">
      <w:pPr>
        <w:rPr>
          <w:rFonts w:ascii="Arial" w:eastAsia="Calibri" w:hAnsi="Arial" w:cs="Arial"/>
          <w:sz w:val="24"/>
          <w:szCs w:val="24"/>
        </w:rPr>
      </w:pPr>
      <w:r w:rsidRPr="007D3D56">
        <w:rPr>
          <w:rFonts w:ascii="Arial" w:eastAsia="Calibri" w:hAnsi="Arial" w:cs="Arial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D3D56" w:rsidRPr="007D3D56" w:rsidRDefault="007D3D56" w:rsidP="007D3D56">
      <w:pPr>
        <w:rPr>
          <w:rFonts w:ascii="Arial" w:eastAsia="Calibri" w:hAnsi="Arial" w:cs="Arial"/>
          <w:sz w:val="24"/>
          <w:szCs w:val="24"/>
        </w:rPr>
      </w:pPr>
      <w:r w:rsidRPr="007D3D56">
        <w:rPr>
          <w:rFonts w:ascii="Arial" w:eastAsia="Calibri" w:hAnsi="Arial" w:cs="Arial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Calibri" w:hAnsi="Arial" w:cs="Arial"/>
          <w:sz w:val="24"/>
          <w:szCs w:val="24"/>
        </w:rPr>
        <w:t xml:space="preserve">- </w:t>
      </w:r>
      <w:r w:rsidRPr="007D3D56">
        <w:rPr>
          <w:rFonts w:ascii="Arial" w:eastAsia="Times New Roman" w:hAnsi="Arial" w:cs="Arial"/>
          <w:sz w:val="24"/>
          <w:szCs w:val="24"/>
          <w:lang w:eastAsia="ru-RU"/>
        </w:rPr>
        <w:t>принцип обязательности - обязательность проведения профилактических мероприятий администрацией;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- принцип актуальности - регулярный анализ и обновление программы профилактических мероприятий;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- принцип периодичности - обеспечение регулярности проведения профилактических мероприятий.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Целевые показатели Программы и их значения по годам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4"/>
        <w:gridCol w:w="750"/>
        <w:gridCol w:w="750"/>
        <w:gridCol w:w="750"/>
      </w:tblGrid>
      <w:tr w:rsidR="007D3D56" w:rsidRPr="007D3D56" w:rsidTr="007D3D5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D3D56" w:rsidRPr="007D3D56" w:rsidTr="007D3D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7D3D56" w:rsidRPr="007D3D56" w:rsidTr="007D3D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Усть-Нейского сельского поселения</w:t>
            </w: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D3D56" w:rsidRPr="007D3D56" w:rsidTr="007D3D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5. Основные мероприятия по профилактике нарушений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5.1. План мероприятий по профилактике нарушений на 2020г.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234"/>
        <w:gridCol w:w="2023"/>
        <w:gridCol w:w="2476"/>
      </w:tblGrid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Усть-Нейского сельского поселения в сети «Интернет» правовых актов или их отдельных частей,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сфере торговой деятельности, контроля за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сохранностью автомобильных дорог местного значения в границах населенных пунктов в Усть-Нейском сельском поселении.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Усть-Нейского сельского поселения в сети «Интернет» соответствующих обобщений, в том числе с указанием наиболее часто встречающихся случаев нарушений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5.2 Проект плана мероприятий по профилактике нарушений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на 2021 и 2022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193"/>
        <w:gridCol w:w="2023"/>
        <w:gridCol w:w="2507"/>
      </w:tblGrid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Усть-Нейского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Усть-Нейского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D56" w:rsidRPr="007D3D56" w:rsidTr="007D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56" w:rsidRPr="007D3D56" w:rsidRDefault="007D3D56" w:rsidP="007D3D56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Усть-Нейского сельского поселения, 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7D3D56" w:rsidRPr="007D3D56" w:rsidRDefault="007D3D56" w:rsidP="007D3D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6. Оценка эффективности программы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6.1 Отчетные показатели на 2020 год</w:t>
      </w:r>
    </w:p>
    <w:p w:rsidR="007D3D56" w:rsidRPr="007D3D56" w:rsidRDefault="007D3D56" w:rsidP="007D3D5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2572"/>
      </w:tblGrid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 Усть-Нейского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Усть-Нейского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Усть-Нейского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D3D56" w:rsidRPr="007D3D56" w:rsidRDefault="007D3D56" w:rsidP="007D3D56">
      <w:pPr>
        <w:shd w:val="clear" w:color="auto" w:fill="FFFFFF"/>
        <w:spacing w:line="315" w:lineRule="atLeast"/>
        <w:ind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3D56" w:rsidRPr="007D3D56" w:rsidRDefault="007D3D56" w:rsidP="007D3D5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Усть-Нейского сельского поселения с использованием разработанной ими анкеты.</w:t>
      </w:r>
    </w:p>
    <w:p w:rsidR="007D3D56" w:rsidRPr="007D3D56" w:rsidRDefault="007D3D56" w:rsidP="007D3D56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Усть-Нейского сельского поселения в информационно-телекоммуникационной сети Интернет.</w:t>
      </w:r>
    </w:p>
    <w:p w:rsidR="007D3D56" w:rsidRPr="007D3D56" w:rsidRDefault="007D3D56" w:rsidP="007D3D56">
      <w:pPr>
        <w:shd w:val="clear" w:color="auto" w:fill="FFFFFF"/>
        <w:spacing w:line="315" w:lineRule="atLeast"/>
        <w:ind w:firstLine="0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D3D56" w:rsidRPr="007D3D56" w:rsidRDefault="007D3D56" w:rsidP="007D3D5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6.2 Проект отчетных показателей на 2021 и 2022 годы.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2572"/>
      </w:tblGrid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администрации Усть-Нейского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Усть-Нейского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Усть-Нейского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D3D56" w:rsidRPr="007D3D56" w:rsidTr="007D3D5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D56" w:rsidRPr="007D3D56" w:rsidRDefault="007D3D56" w:rsidP="007D3D56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b/>
          <w:sz w:val="24"/>
          <w:szCs w:val="24"/>
          <w:lang w:eastAsia="ru-RU"/>
        </w:rPr>
        <w:t>7. Ресурсное обеспечение программы</w:t>
      </w:r>
    </w:p>
    <w:p w:rsidR="007D3D56" w:rsidRPr="007D3D56" w:rsidRDefault="007D3D56" w:rsidP="007D3D56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D56" w:rsidRPr="007D3D56" w:rsidRDefault="007D3D56" w:rsidP="007D3D56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D56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Усть-Нейского сельского поселения в информационно-телекоммуникационной сети Интернет.</w:t>
      </w:r>
    </w:p>
    <w:p w:rsidR="00E37042" w:rsidRDefault="00E37042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E37042" w:rsidRDefault="00E37042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Pr="009512F3" w:rsidRDefault="009512F3" w:rsidP="009512F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05D51" w:rsidRDefault="00905D51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РОССИЙСКАЯ ФЕДЕРАЦИЯ</w:t>
      </w: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9512F3" w:rsidRPr="009512F3" w:rsidRDefault="009512F3" w:rsidP="009512F3">
      <w:pPr>
        <w:ind w:left="-426"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>От 28 января    2021  года                             № 167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>Об утверждении Реестра муниципального имущества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 xml:space="preserve"> Усть-Нейского сельского поселения 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 xml:space="preserve"> Костромской области по состоянию   на 01 января 2021 года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 № 424, согласно Устава  Усть-Нейского   сельского поселения  Макарьевского муниципального района Костромской области, Совет депутатов   Усть-Нейского   сельского поселения 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512F3">
        <w:rPr>
          <w:rFonts w:ascii="Arial" w:eastAsia="Times New Roman" w:hAnsi="Arial" w:cs="Arial"/>
          <w:sz w:val="24"/>
          <w:szCs w:val="24"/>
          <w:lang w:eastAsia="ar-SA"/>
        </w:rPr>
        <w:t>1. Утвердить Реестр муниципального имущества Усть-Нейского  сельского   поселения  Макарьевского муниципального района Костромской области по состоянию на 01 января 2021 года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ab/>
        <w:t>2. Контроль исполнения данного решения возложить на начальника финансово-экономического  отдела  администрации  Усть-Нейского   сельского поселения .</w:t>
      </w:r>
    </w:p>
    <w:p w:rsidR="009512F3" w:rsidRPr="009512F3" w:rsidRDefault="009512F3" w:rsidP="009512F3">
      <w:pPr>
        <w:widowControl w:val="0"/>
        <w:suppressAutoHyphens/>
        <w:spacing w:line="100" w:lineRule="atLeast"/>
        <w:ind w:left="-426" w:firstLine="0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/>
        </w:rPr>
      </w:pPr>
      <w:r w:rsidRPr="009512F3">
        <w:rPr>
          <w:rFonts w:ascii="Arial" w:eastAsia="Times New Roman" w:hAnsi="Arial" w:cs="Arial"/>
          <w:sz w:val="24"/>
          <w:szCs w:val="24"/>
          <w:lang w:eastAsia="ar-SA"/>
        </w:rPr>
        <w:tab/>
        <w:t>3. Данное решение вступает в силу с момента официального опубликования в   информационном бюллетене «Усть-Нейский   вестник»».</w:t>
      </w: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9512F3" w:rsidRPr="009512F3" w:rsidRDefault="009512F3" w:rsidP="009512F3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 муниципального  района</w:t>
      </w:r>
    </w:p>
    <w:p w:rsidR="009512F3" w:rsidRPr="009512F3" w:rsidRDefault="009512F3" w:rsidP="00905D51">
      <w:pPr>
        <w:ind w:left="-426"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  <w:sectPr w:rsidR="009512F3" w:rsidRPr="009512F3">
          <w:pgSz w:w="11906" w:h="16838"/>
          <w:pgMar w:top="1134" w:right="851" w:bottom="1134" w:left="1701" w:header="709" w:footer="709" w:gutter="0"/>
          <w:cols w:space="720"/>
        </w:sectPr>
      </w:pPr>
      <w:r w:rsidRPr="009512F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Костромской  области :                                                        </w:t>
      </w:r>
      <w:r w:rsidR="00905D51">
        <w:rPr>
          <w:rFonts w:ascii="Arial" w:eastAsia="Times New Roman" w:hAnsi="Arial" w:cs="Arial"/>
          <w:w w:val="90"/>
          <w:sz w:val="24"/>
          <w:szCs w:val="24"/>
          <w:lang w:eastAsia="ru-RU"/>
        </w:rPr>
        <w:t>/ В.А. Круглов</w:t>
      </w:r>
    </w:p>
    <w:tbl>
      <w:tblPr>
        <w:tblpPr w:leftFromText="180" w:rightFromText="180" w:vertAnchor="text" w:horzAnchor="margin" w:tblpXSpec="center" w:tblpY="-848"/>
        <w:tblW w:w="7379" w:type="dxa"/>
        <w:tblLayout w:type="fixed"/>
        <w:tblLook w:val="04A0" w:firstRow="1" w:lastRow="0" w:firstColumn="1" w:lastColumn="0" w:noHBand="0" w:noVBand="1"/>
      </w:tblPr>
      <w:tblGrid>
        <w:gridCol w:w="1137"/>
        <w:gridCol w:w="1102"/>
        <w:gridCol w:w="1048"/>
        <w:gridCol w:w="602"/>
        <w:gridCol w:w="727"/>
        <w:gridCol w:w="1364"/>
        <w:gridCol w:w="1025"/>
        <w:gridCol w:w="374"/>
      </w:tblGrid>
      <w:tr w:rsidR="00905D51" w:rsidRPr="009512F3" w:rsidTr="00905D51">
        <w:trPr>
          <w:trHeight w:val="303"/>
        </w:trPr>
        <w:tc>
          <w:tcPr>
            <w:tcW w:w="1137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  <w:vAlign w:val="center"/>
            <w:hideMark/>
          </w:tcPr>
          <w:p w:rsidR="00905D51" w:rsidRPr="009512F3" w:rsidRDefault="00905D51" w:rsidP="00905D51">
            <w:pPr>
              <w:ind w:firstLine="0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shd w:val="clear" w:color="auto" w:fill="FFFFFF"/>
            <w:vAlign w:val="center"/>
            <w:hideMark/>
          </w:tcPr>
          <w:p w:rsidR="00905D51" w:rsidRPr="009512F3" w:rsidRDefault="00905D51" w:rsidP="009512F3">
            <w:pPr>
              <w:ind w:firstLine="0"/>
              <w:jc w:val="center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512F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 </w:t>
            </w:r>
          </w:p>
        </w:tc>
      </w:tr>
    </w:tbl>
    <w:p w:rsidR="009512F3" w:rsidRPr="009512F3" w:rsidRDefault="009512F3" w:rsidP="009512F3">
      <w:pPr>
        <w:ind w:firstLine="0"/>
        <w:jc w:val="left"/>
        <w:rPr>
          <w:rFonts w:ascii="Times New Roman" w:eastAsia="Times New Roman" w:hAnsi="Times New Roman" w:cs="Times New Roman"/>
          <w:w w:val="9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848"/>
        <w:tblW w:w="15323" w:type="dxa"/>
        <w:tblLayout w:type="fixed"/>
        <w:tblLook w:val="04A0" w:firstRow="1" w:lastRow="0" w:firstColumn="1" w:lastColumn="0" w:noHBand="0" w:noVBand="1"/>
      </w:tblPr>
      <w:tblGrid>
        <w:gridCol w:w="15323"/>
      </w:tblGrid>
      <w:tr w:rsidR="00905D51" w:rsidRPr="00905D51" w:rsidTr="00905D51">
        <w:trPr>
          <w:trHeight w:val="450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905D51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Приложение   к РСД №167  от 28.01.2021г.</w:t>
            </w:r>
          </w:p>
          <w:p w:rsidR="00905D51" w:rsidRPr="00905D51" w:rsidRDefault="00905D51" w:rsidP="00905D5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</w:pPr>
            <w:r w:rsidRPr="00905D51"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  <w:t>Реестр муниципального имущества Усть-Нейского сельского поселения</w:t>
            </w:r>
          </w:p>
        </w:tc>
      </w:tr>
      <w:tr w:rsidR="00905D51" w:rsidRPr="00905D51" w:rsidTr="00905D51">
        <w:trPr>
          <w:trHeight w:val="330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</w:pPr>
            <w:r w:rsidRPr="00905D51"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  <w:t>МАКАРЬЕВСКОГО МУНИЦИПАЛЬНОГО РАЙОНА НА   01 января 2021 года</w:t>
            </w:r>
          </w:p>
        </w:tc>
      </w:tr>
      <w:tr w:rsidR="00905D51" w:rsidRPr="00905D51" w:rsidTr="00905D51">
        <w:trPr>
          <w:trHeight w:val="315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</w:pPr>
            <w:r w:rsidRPr="00905D51">
              <w:rPr>
                <w:rFonts w:ascii="Arial" w:eastAsia="Times New Roman" w:hAnsi="Arial" w:cs="Arial"/>
                <w:b/>
                <w:bCs/>
                <w:w w:val="90"/>
                <w:sz w:val="24"/>
                <w:szCs w:val="24"/>
                <w:lang w:eastAsia="ru-RU"/>
              </w:rPr>
              <w:t>РАЗДЕЛ 1 "Сведения о недвижимом имуществе, находящемся в собственности Усть-Нейского сельского поселения Макарьевского муниципального района"</w:t>
            </w:r>
          </w:p>
        </w:tc>
      </w:tr>
    </w:tbl>
    <w:p w:rsidR="00905D51" w:rsidRPr="00905D51" w:rsidRDefault="00905D51" w:rsidP="00905D5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tbl>
      <w:tblPr>
        <w:tblW w:w="1616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601"/>
        <w:gridCol w:w="534"/>
        <w:gridCol w:w="1309"/>
        <w:gridCol w:w="533"/>
        <w:gridCol w:w="1310"/>
        <w:gridCol w:w="1951"/>
        <w:gridCol w:w="33"/>
        <w:gridCol w:w="1560"/>
        <w:gridCol w:w="249"/>
        <w:gridCol w:w="993"/>
        <w:gridCol w:w="317"/>
        <w:gridCol w:w="709"/>
        <w:gridCol w:w="249"/>
        <w:gridCol w:w="601"/>
        <w:gridCol w:w="108"/>
        <w:gridCol w:w="1134"/>
        <w:gridCol w:w="34"/>
        <w:gridCol w:w="1061"/>
        <w:gridCol w:w="215"/>
        <w:gridCol w:w="494"/>
        <w:gridCol w:w="356"/>
        <w:gridCol w:w="210"/>
        <w:gridCol w:w="357"/>
      </w:tblGrid>
      <w:tr w:rsidR="00905D51" w:rsidRPr="00905D51" w:rsidTr="00DD589F">
        <w:trPr>
          <w:gridAfter w:val="1"/>
          <w:wAfter w:w="357" w:type="dxa"/>
          <w:trHeight w:val="315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2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нахождения (памятник культуры или нет)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нахождения объекта у юр. лица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 (дата и номер паспорта БТИ)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(тыс. руб)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(тыс. руб)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 м,)(по дорогам, коммун.сетям-протяженность км.)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 номер, площадь зем. участка, га.)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Обременение</w:t>
            </w:r>
          </w:p>
        </w:tc>
      </w:tr>
      <w:tr w:rsidR="00905D51" w:rsidRPr="00905D51" w:rsidTr="00DD58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05D51" w:rsidRPr="00905D51" w:rsidTr="00DD58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</w:tr>
      <w:tr w:rsidR="00905D51" w:rsidRPr="00905D51" w:rsidTr="00DD589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0001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 д.52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905D51" w:rsidRPr="00905D51" w:rsidTr="00DD589F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0002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котельной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 д.108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0003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обл. Макарьевский р-он д.Якимовод.92а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0007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д.Юркино д.158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0008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д.Заречье д.21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д.Юркино д.154а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 Стариково д.3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ул.Ермолинская д.4кв.1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0013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ул.Ермолинская д.8кв.1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0014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п.Лопаты ул.Лесная д.10 кв 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0015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 кв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0016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д.15 кв 1 и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54,8/52,3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0017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ул.Лесная д.17 кв1 и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50,5/53,2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0018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ул.Молодежная д.11 кв.2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0019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ул.Молодёжная д.19 кв.2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0020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ул.Молодёжная д.6 кв.1 и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65,3/65,3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0021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д.1 кв.1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0022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д.8 кв.1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0023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ул.Новая д.8 кв.2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0024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д.5 кв.1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0025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ул.Почтовая д.2 кв.2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0026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ул.Почтовая д.8 кв.1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0027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ул.Молодёжная д.3 кв.1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0028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д.9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0029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ул.Лесная д.16 кв.2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0030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ул.Площадная д.8 кв.2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0031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ул.Почтовая д.7 кв.1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0032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ул.Школьная д.9 кв.1,2,3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39,5/39,6/72,2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0033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Четырехквартирный жилой дом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ул.Школьная д.5 кв.1,4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НН113452761000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0035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почты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ул.Молодежная д.16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0036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п.Лопаты ул.Площадная д.12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НН1114529010000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0037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п.Лопаты  ул. Молодежная д.20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НН1114529010001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0047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800м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д.Новоселки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 №20 от 10.10.2011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0048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д.Ефино ул.Ключевая д.18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0053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с.Красногорье ул.Центральная д.47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0054 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д.Ефино ул.Культурный центр д.5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№332-ЗКО от 22.11.2005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КГ0000001010631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Макарьевский район д.Власово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44:09:100301:80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0057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0058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д.Якимово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44:09:100101:0079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0059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д.Якимово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44:09:100101:0078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0060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44:09:040101:0089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  п.Лопаты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44:09:050101:0090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д.Юркино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44:09:060101:248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44:09:050102:0009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0065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44:09:050102:0010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Макарьевского районного суда Костромской области от 19.03.2014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0067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Макарьевского районного суда Костромской области от 19.03.2014 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00680000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д.Заречье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44:09:060201:81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0069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1,5 км год выпуска -1985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о приеме-передаче №1 от 01.02.2007 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Рожновского  год выпуска 1985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о приеме-передаче №1 от 01.02.2007 г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НН1124525351004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Рожновского,  год выпуска 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д.Юркино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о приеме-передаче б/н  </w:t>
            </w: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14.02.2009 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ЮР0000000000004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3,5 км, год выпуска 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обл. Макарьевский р-он  д.Юркино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о приеме-передаче б/н  от 14.02.2009 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ЮР0000000000005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д.Аксентьево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д.Алешино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0075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д.Андреевское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д.Березники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0077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д.Булино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0078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д.Быстрово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0079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д.Великуша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0080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д.Власово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д.Выломы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д.Высоковка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д.Вышково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д.Демидьево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0085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д.Домань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д.Ефино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00870000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д.Завражье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0088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д.Заречье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00890000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д.Исаково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00900000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д.Киселиха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001 091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д.Климитино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92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д.Колбино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д.Кондратово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д.Косуево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0095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с.Красногорье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д.Куриловка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0097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п.Лопаты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00980000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д.Малое Ивакино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0099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д.Манылово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00100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д.Марковица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д.Никулиха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д.Новоселки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д.Полома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д.Починок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001050000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д.Ракульское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001060000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д.Селезенево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00107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д.Селище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001080000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д.Сосновка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001090000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0110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001 111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с.Усть-Нея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00112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д.Хмелевка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00113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грунт 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д.Хребтово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00114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д.Юркино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0015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 А,Г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д.Якимово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№26 от 15.07.2013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00116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д.Якимово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001170000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д.Юркино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001180000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д.Заречье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00119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д.Ефино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00120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д.Стариково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№25 от18.03.2014г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00121 0000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р-он, в  0,4 км по направлению на юго-восток от ориентира д.Колбино дом № 8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ЕГРН от 17.12.2020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44:09:051302:178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2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00122 0000 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р-он, ориентир с.Красногорье ул. Центральная дом № 24 в 0,75 км по направлению на северо-запад.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ЕГРН от 17.12.2020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44:09:071302:209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001 00123 0000 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Макарьевский р-он, ориентир с.Усть-Нея дом № 17 в 0,23 км по направлению на юг.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D5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1247775</wp:posOffset>
                      </wp:positionV>
                      <wp:extent cx="155257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E6821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8.25pt" to="218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905D51" w:rsidRPr="00905D51" w:rsidTr="00905D51">
              <w:trPr>
                <w:trHeight w:val="199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05D51" w:rsidRPr="00905D51" w:rsidRDefault="00905D51" w:rsidP="00905D5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5D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</w:tbl>
          <w:p w:rsidR="00905D51" w:rsidRPr="00905D51" w:rsidRDefault="00905D51" w:rsidP="00905D5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ЕГРН от 17.12.2020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44:09:060702:123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D5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1266825" cy="9525"/>
                      <wp:effectExtent l="0" t="0" r="2857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AC61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0" to="1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905D51" w:rsidRPr="00905D51" w:rsidTr="00905D51">
              <w:trPr>
                <w:trHeight w:val="24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05D51" w:rsidRPr="00905D51" w:rsidRDefault="00905D51" w:rsidP="00905D5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05D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05D51" w:rsidRPr="00905D51" w:rsidRDefault="00905D51" w:rsidP="00905D5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315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" Транспорт и другое движимое имущество"</w:t>
            </w:r>
          </w:p>
        </w:tc>
      </w:tr>
      <w:tr w:rsidR="00905D51" w:rsidRPr="00905D51" w:rsidTr="00DD589F">
        <w:trPr>
          <w:trHeight w:val="1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-основания возникновения права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первоначальная 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остаточная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05D51" w:rsidRPr="00905D51" w:rsidTr="00DD589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05D51" w:rsidRPr="00905D51" w:rsidTr="00DD589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Усть-Нейского сельского поселения</w:t>
            </w:r>
          </w:p>
        </w:tc>
      </w:tr>
      <w:tr w:rsidR="00905D51" w:rsidRPr="00905D51" w:rsidTr="00DD589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001 0000 00003 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движимое имущество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РСД №20 от 10.10.2011г.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05D51" w:rsidRPr="00905D51" w:rsidRDefault="00905D51" w:rsidP="00905D5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D51" w:rsidRPr="00905D51" w:rsidTr="00DD589F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Администрации Усть-Нейского сельского поселения</w:t>
            </w:r>
          </w:p>
        </w:tc>
      </w:tr>
      <w:tr w:rsidR="00905D51" w:rsidRPr="00905D51" w:rsidTr="00DD589F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Автоцистерна заправочная АЦ3-4,4(ЗИЛ-131)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имущественных и земельных отношений Костромской области   №767 от09.06.2014г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 -заправщик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D51" w:rsidRPr="00905D51" w:rsidRDefault="00905D51" w:rsidP="00905D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512F3" w:rsidRDefault="009512F3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905D51" w:rsidRDefault="00905D51" w:rsidP="00DD589F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05D51" w:rsidSect="00905D5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D589F" w:rsidP="0078623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38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7862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862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04.02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E3704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A8" w:rsidRDefault="00304EA8" w:rsidP="007B7FD3">
      <w:r>
        <w:separator/>
      </w:r>
    </w:p>
  </w:endnote>
  <w:endnote w:type="continuationSeparator" w:id="0">
    <w:p w:rsidR="00304EA8" w:rsidRDefault="00304EA8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A8" w:rsidRDefault="00304EA8" w:rsidP="007B7FD3">
      <w:r>
        <w:separator/>
      </w:r>
    </w:p>
  </w:footnote>
  <w:footnote w:type="continuationSeparator" w:id="0">
    <w:p w:rsidR="00304EA8" w:rsidRDefault="00304EA8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A77AE"/>
    <w:multiLevelType w:val="hybridMultilevel"/>
    <w:tmpl w:val="51A8EEB0"/>
    <w:lvl w:ilvl="0" w:tplc="6778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C2BF0"/>
    <w:multiLevelType w:val="hybridMultilevel"/>
    <w:tmpl w:val="73D2B726"/>
    <w:lvl w:ilvl="0" w:tplc="D1C2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21FDA"/>
    <w:multiLevelType w:val="hybridMultilevel"/>
    <w:tmpl w:val="5400F8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00473"/>
    <w:multiLevelType w:val="multilevel"/>
    <w:tmpl w:val="3320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14FD5"/>
    <w:rsid w:val="000572F9"/>
    <w:rsid w:val="0006797E"/>
    <w:rsid w:val="000971A2"/>
    <w:rsid w:val="000B7EA2"/>
    <w:rsid w:val="000E116F"/>
    <w:rsid w:val="000E75A9"/>
    <w:rsid w:val="00155635"/>
    <w:rsid w:val="001A26F4"/>
    <w:rsid w:val="001B6A2E"/>
    <w:rsid w:val="001C7C6B"/>
    <w:rsid w:val="001E4C0A"/>
    <w:rsid w:val="00286431"/>
    <w:rsid w:val="002E5856"/>
    <w:rsid w:val="00304EA8"/>
    <w:rsid w:val="00400192"/>
    <w:rsid w:val="00417858"/>
    <w:rsid w:val="004447C8"/>
    <w:rsid w:val="00446C2D"/>
    <w:rsid w:val="00471D96"/>
    <w:rsid w:val="004831D3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07971"/>
    <w:rsid w:val="00643F64"/>
    <w:rsid w:val="006B57EF"/>
    <w:rsid w:val="007635F7"/>
    <w:rsid w:val="00786237"/>
    <w:rsid w:val="007B7FD3"/>
    <w:rsid w:val="007C710A"/>
    <w:rsid w:val="007D3D56"/>
    <w:rsid w:val="007F12E7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5D51"/>
    <w:rsid w:val="00907F41"/>
    <w:rsid w:val="00931C58"/>
    <w:rsid w:val="009512F3"/>
    <w:rsid w:val="0098373B"/>
    <w:rsid w:val="00985D0F"/>
    <w:rsid w:val="009A3F17"/>
    <w:rsid w:val="009C4DB5"/>
    <w:rsid w:val="00A01460"/>
    <w:rsid w:val="00A142D2"/>
    <w:rsid w:val="00A408C9"/>
    <w:rsid w:val="00A8514B"/>
    <w:rsid w:val="00AA5F7F"/>
    <w:rsid w:val="00AB0F06"/>
    <w:rsid w:val="00AB3D9C"/>
    <w:rsid w:val="00AD459A"/>
    <w:rsid w:val="00B423FE"/>
    <w:rsid w:val="00B76355"/>
    <w:rsid w:val="00BB27D9"/>
    <w:rsid w:val="00BC59C9"/>
    <w:rsid w:val="00BD0AFC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D589F"/>
    <w:rsid w:val="00DF6778"/>
    <w:rsid w:val="00E16187"/>
    <w:rsid w:val="00E204EE"/>
    <w:rsid w:val="00E31D1D"/>
    <w:rsid w:val="00E37042"/>
    <w:rsid w:val="00EE3A8E"/>
    <w:rsid w:val="00EF1ED3"/>
    <w:rsid w:val="00F17B84"/>
    <w:rsid w:val="00F432F3"/>
    <w:rsid w:val="00F43FA8"/>
    <w:rsid w:val="00F66089"/>
    <w:rsid w:val="00F8661C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9512F3"/>
    <w:pPr>
      <w:keepNext/>
      <w:ind w:firstLine="0"/>
      <w:outlineLvl w:val="0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12F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512F3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9512F3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2F3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12F3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12F3"/>
  </w:style>
  <w:style w:type="character" w:styleId="ac">
    <w:name w:val="Hyperlink"/>
    <w:uiPriority w:val="99"/>
    <w:semiHidden/>
    <w:unhideWhenUsed/>
    <w:rsid w:val="009512F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512F3"/>
    <w:rPr>
      <w:color w:val="800080"/>
      <w:u w:val="single"/>
    </w:rPr>
  </w:style>
  <w:style w:type="paragraph" w:styleId="ae">
    <w:name w:val="Body Text"/>
    <w:basedOn w:val="a"/>
    <w:link w:val="af"/>
    <w:unhideWhenUsed/>
    <w:rsid w:val="009512F3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51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512F3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1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512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512F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512F3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Обычный1"/>
    <w:rsid w:val="009512F3"/>
    <w:pPr>
      <w:widowControl w:val="0"/>
      <w:suppressAutoHyphens/>
      <w:spacing w:line="100" w:lineRule="atLeast"/>
      <w:ind w:firstLine="0"/>
      <w:jc w:val="lef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ar-SA"/>
    </w:rPr>
  </w:style>
  <w:style w:type="paragraph" w:customStyle="1" w:styleId="xl65">
    <w:name w:val="xl65"/>
    <w:basedOn w:val="a"/>
    <w:rsid w:val="009512F3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12F3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512F3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12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512F3"/>
    <w:pP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51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51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51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512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512F3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51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13">
    <w:name w:val="Основной шрифт абзаца1"/>
    <w:rsid w:val="009512F3"/>
  </w:style>
  <w:style w:type="numbering" w:customStyle="1" w:styleId="21">
    <w:name w:val="Нет списка2"/>
    <w:next w:val="a2"/>
    <w:uiPriority w:val="99"/>
    <w:semiHidden/>
    <w:unhideWhenUsed/>
    <w:rsid w:val="00905D51"/>
  </w:style>
  <w:style w:type="numbering" w:customStyle="1" w:styleId="110">
    <w:name w:val="Нет списка11"/>
    <w:next w:val="a2"/>
    <w:uiPriority w:val="99"/>
    <w:semiHidden/>
    <w:unhideWhenUsed/>
    <w:rsid w:val="0090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39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2020-04-27T07:16:00Z</cp:lastPrinted>
  <dcterms:created xsi:type="dcterms:W3CDTF">2017-07-06T08:18:00Z</dcterms:created>
  <dcterms:modified xsi:type="dcterms:W3CDTF">2021-02-04T08:02:00Z</dcterms:modified>
</cp:coreProperties>
</file>