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</w:t>
                            </w:r>
                            <w:r w:rsidR="00C86D56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</w:t>
                      </w:r>
                      <w:r w:rsidR="00C86D56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C86D56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E568E"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бюллетень,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учредитель: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Совет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депутатов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сельского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поселения Макарьевского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муниципального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района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Костромской</w:t>
      </w:r>
      <w:r w:rsidR="00C86D56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</w:t>
      </w: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Информационный бюллетень</w:t>
            </w:r>
            <w:r w:rsidR="00C86D5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9247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№ </w:t>
            </w:r>
            <w:r w:rsidR="007A0D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C86D5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среда </w:t>
            </w:r>
            <w:r w:rsidR="007A0D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14 марта</w:t>
            </w:r>
            <w:r w:rsidR="00C86D5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</w:t>
            </w:r>
            <w:r w:rsidR="00C86D5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</w:p>
          <w:p w:rsidR="00FE568E" w:rsidRPr="000E7BBE" w:rsidRDefault="00FE568E" w:rsidP="007A0D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 июня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="0009247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                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Издание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выходит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 мере</w:t>
            </w:r>
            <w:r w:rsidR="00C86D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необходимости</w:t>
            </w:r>
          </w:p>
        </w:tc>
      </w:tr>
    </w:tbl>
    <w:p w:rsidR="00FE568E" w:rsidRPr="000E7BBE" w:rsidRDefault="00C86D56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КОСТРОМСКАЯ ОБЛАСТЬ</w:t>
      </w: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0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МАКАРЬЕВСКИЙ МУНИЦИПАЛЬНЫЙ РАЙОН</w:t>
      </w: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0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УСТЬ-НЕЙСКОГО СЕЛЬСКОГО ПОСЕЛЕНИЯ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507FAC" w:rsidRPr="00507FAC" w:rsidRDefault="00507FAC" w:rsidP="00507FAC">
      <w:pPr>
        <w:shd w:val="clear" w:color="auto" w:fill="FFFFFF"/>
        <w:tabs>
          <w:tab w:val="left" w:pos="750"/>
          <w:tab w:val="center" w:pos="4677"/>
        </w:tabs>
        <w:spacing w:after="150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от 05.03.2018 года</w:t>
      </w:r>
      <w:r w:rsidR="000924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</w:t>
      </w:r>
      <w:r w:rsidR="00C86D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5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О внесении изменений в постановление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Администрации Усть-Нейского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Макарьевского муниципального района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Calibri" w:eastAsia="Calibri" w:hAnsi="Calibri" w:cs="Times New Roman"/>
        </w:rPr>
        <w:t xml:space="preserve"> </w:t>
      </w:r>
      <w:r w:rsidRPr="00507FAC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исправления технической ошибки, руководствуясь статьями ст.42, 43 Устава Усть-Нейского сельского поселения Макарьевского муниципального района Костромской области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ПОСТАНОВЛЯЕТ: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1.Внести в постановление администрации Усть-Нейского сельского поселения Макарьевского муниципального района от 06.04.2014 №22 «О постановке в очередь на учет» следующие изменения: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В дате постановления цифру «2014» заменить на цифру «2015».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Контроль за выполнением данного постановления оставляю за собой.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7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3.Данное постановление вступает в силу с момента подписания.</w:t>
      </w:r>
    </w:p>
    <w:p w:rsidR="00507FAC" w:rsidRPr="00507FAC" w:rsidRDefault="00507FAC" w:rsidP="00507FAC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Глава Усть-Нейского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507FAC" w:rsidRPr="00507FAC" w:rsidRDefault="00507FAC" w:rsidP="00507FAC">
      <w:pPr>
        <w:rPr>
          <w:rFonts w:ascii="Arial" w:eastAsia="Calibri" w:hAnsi="Arial" w:cs="Arial"/>
          <w:sz w:val="24"/>
          <w:szCs w:val="24"/>
        </w:rPr>
      </w:pPr>
      <w:r w:rsidRPr="00507FAC">
        <w:rPr>
          <w:rFonts w:ascii="Arial" w:eastAsia="Calibri" w:hAnsi="Arial" w:cs="Arial"/>
          <w:sz w:val="24"/>
          <w:szCs w:val="24"/>
        </w:rPr>
        <w:t>Макарьевского муниципального района:</w:t>
      </w:r>
      <w:r w:rsidR="00C86D56">
        <w:rPr>
          <w:rFonts w:ascii="Arial" w:eastAsia="Calibri" w:hAnsi="Arial" w:cs="Arial"/>
          <w:sz w:val="24"/>
          <w:szCs w:val="24"/>
        </w:rPr>
        <w:t xml:space="preserve"> </w:t>
      </w:r>
      <w:r w:rsidR="00092475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Pr="00507FAC">
        <w:rPr>
          <w:rFonts w:ascii="Arial" w:eastAsia="Calibri" w:hAnsi="Arial" w:cs="Arial"/>
          <w:sz w:val="24"/>
          <w:szCs w:val="24"/>
        </w:rPr>
        <w:t>/Метелкин Ю.Ю./</w:t>
      </w:r>
    </w:p>
    <w:p w:rsidR="00261A1B" w:rsidRPr="00261A1B" w:rsidRDefault="00C86D56" w:rsidP="00261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2FAA" w:rsidRDefault="00FE568E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</w:t>
      </w: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Default="002A2FAA" w:rsidP="002A2FAA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2A2FAA" w:rsidRPr="002A2FAA" w:rsidRDefault="002A2FAA" w:rsidP="002A2FA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Администрация Усть-Нейского сельского поселения</w:t>
      </w: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 xml:space="preserve"> 14 марта 2018 года</w:t>
      </w:r>
      <w:r w:rsidR="00092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FAA">
        <w:rPr>
          <w:rFonts w:ascii="Arial" w:eastAsia="Times New Roman" w:hAnsi="Arial" w:cs="Arial"/>
          <w:sz w:val="24"/>
          <w:szCs w:val="24"/>
          <w:lang w:eastAsia="ru-RU"/>
        </w:rPr>
        <w:t>№ 6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О снятии с учета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на получение жилой площади.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FAA" w:rsidRPr="002A2FAA" w:rsidRDefault="00C86D56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>В соответствии п.3, ст. 56 ЖК РФ,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FAA" w:rsidRPr="002A2FAA" w:rsidRDefault="00C86D56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FAA" w:rsidRPr="002A2FAA" w:rsidRDefault="002A2FAA" w:rsidP="002A2FAA">
      <w:pPr>
        <w:ind w:left="36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1. Снять с учета на получение жилой площади семью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FAA">
        <w:rPr>
          <w:rFonts w:ascii="Arial" w:eastAsia="Times New Roman" w:hAnsi="Arial" w:cs="Arial"/>
          <w:sz w:val="24"/>
          <w:szCs w:val="24"/>
          <w:lang w:eastAsia="ru-RU"/>
        </w:rPr>
        <w:t>Коновалова Романа Евгеньевича ( состав семьи 3 человека) в связи с выездом на постоянное место жительства в другое муниципальное образование.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FAA" w:rsidRPr="002A2FAA" w:rsidRDefault="00C86D56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>Основание: п 3 ст</w:t>
      </w:r>
      <w:r w:rsidR="002A2F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 xml:space="preserve"> 56</w:t>
      </w:r>
      <w:r w:rsidR="00A63C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Российской Федерации. 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FAA" w:rsidRPr="002A2FAA" w:rsidRDefault="00C86D56" w:rsidP="002A2FAA">
      <w:pPr>
        <w:shd w:val="clear" w:color="auto" w:fill="FFFFFF"/>
        <w:spacing w:line="336" w:lineRule="exact"/>
        <w:ind w:right="5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>2. Контроль за выполнением данного постановления оставляю за собой.</w:t>
      </w:r>
    </w:p>
    <w:p w:rsidR="002A2FAA" w:rsidRPr="002A2FAA" w:rsidRDefault="00C86D56" w:rsidP="002A2FAA">
      <w:pPr>
        <w:shd w:val="clear" w:color="auto" w:fill="FFFFFF"/>
        <w:spacing w:line="336" w:lineRule="exact"/>
        <w:ind w:right="5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2FAA" w:rsidRPr="002A2FAA">
        <w:rPr>
          <w:rFonts w:ascii="Arial" w:eastAsia="Times New Roman" w:hAnsi="Arial" w:cs="Arial"/>
          <w:sz w:val="24"/>
          <w:szCs w:val="24"/>
          <w:lang w:eastAsia="ru-RU"/>
        </w:rPr>
        <w:t>3.Данное постановление вступает в силу с момента подписания.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2A2FAA" w:rsidRPr="002A2FAA" w:rsidRDefault="002A2FAA" w:rsidP="002A2FAA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A2FA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  <w:r w:rsidR="00092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FAA">
        <w:rPr>
          <w:rFonts w:ascii="Arial" w:eastAsia="Times New Roman" w:hAnsi="Arial" w:cs="Arial"/>
          <w:sz w:val="24"/>
          <w:szCs w:val="24"/>
          <w:lang w:eastAsia="ru-RU"/>
        </w:rPr>
        <w:t>Ю.Ю. Метелкин</w:t>
      </w:r>
    </w:p>
    <w:p w:rsidR="002A2FAA" w:rsidRPr="002A2FAA" w:rsidRDefault="002A2FAA" w:rsidP="002A2FAA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Администрация Усть-Нейского сельского поселения</w:t>
      </w: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 14 марта 2018 года</w:t>
      </w:r>
      <w:r w:rsidR="00092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C45">
        <w:rPr>
          <w:rFonts w:ascii="Arial" w:eastAsia="Times New Roman" w:hAnsi="Arial" w:cs="Arial"/>
          <w:sz w:val="24"/>
          <w:szCs w:val="24"/>
          <w:lang w:eastAsia="ru-RU"/>
        </w:rPr>
        <w:t>№ 7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О снятии с учета 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на получение жилой площади.</w:t>
      </w:r>
    </w:p>
    <w:p w:rsidR="00A63C45" w:rsidRPr="00A63C45" w:rsidRDefault="00C86D56" w:rsidP="00A63C45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63C45">
        <w:rPr>
          <w:rFonts w:ascii="Arial" w:eastAsia="Times New Roman" w:hAnsi="Arial" w:cs="Arial"/>
          <w:sz w:val="24"/>
          <w:szCs w:val="24"/>
          <w:lang w:eastAsia="ru-RU"/>
        </w:rPr>
        <w:t>В соответствии п.3, ст. 56 ЖК РФ,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ind w:left="36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1. Снять с учета на получение жилой площади семью Рыжаковой Анастасии Владимировны ( состав семьи 2 человека) в связи с выездом на постоянное место жительства в другое муниципальное образование.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Основание: п 3 ст 56. Жилищного Кодекса Российской Федерации. 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C45" w:rsidRPr="00A63C45" w:rsidRDefault="00A63C45" w:rsidP="00A63C45">
      <w:pPr>
        <w:shd w:val="clear" w:color="auto" w:fill="FFFFFF"/>
        <w:spacing w:line="336" w:lineRule="exact"/>
        <w:ind w:right="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 2. Контроль за выполнением данного постановления оставляю за собой.</w:t>
      </w:r>
    </w:p>
    <w:p w:rsidR="00A63C45" w:rsidRPr="00A63C45" w:rsidRDefault="00A63C45" w:rsidP="00A63C45">
      <w:pPr>
        <w:shd w:val="clear" w:color="auto" w:fill="FFFFFF"/>
        <w:spacing w:line="336" w:lineRule="exact"/>
        <w:ind w:right="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 3.Данное постановление вступает в силу с момента подписания.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A63C45" w:rsidRPr="00A63C45" w:rsidRDefault="00A63C45" w:rsidP="00A63C4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63C45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  <w:r w:rsidR="00C86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09247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63C45">
        <w:rPr>
          <w:rFonts w:ascii="Arial" w:eastAsia="Times New Roman" w:hAnsi="Arial" w:cs="Arial"/>
          <w:sz w:val="24"/>
          <w:szCs w:val="24"/>
          <w:lang w:eastAsia="ru-RU"/>
        </w:rPr>
        <w:t>Ю.Ю. Метелкин</w:t>
      </w:r>
    </w:p>
    <w:p w:rsidR="00A63C45" w:rsidRPr="00A63C45" w:rsidRDefault="00A63C45" w:rsidP="00A63C45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C86D56" w:rsidP="00595D1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3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95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Печать №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14.03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Тираж 5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</w:t>
            </w:r>
            <w:r w:rsidR="00C86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EF" w:rsidRDefault="003B0DEF" w:rsidP="007B7FD3">
      <w:r>
        <w:separator/>
      </w:r>
    </w:p>
  </w:endnote>
  <w:endnote w:type="continuationSeparator" w:id="0">
    <w:p w:rsidR="003B0DEF" w:rsidRDefault="003B0DEF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EF" w:rsidRDefault="003B0DEF" w:rsidP="007B7FD3">
      <w:r>
        <w:separator/>
      </w:r>
    </w:p>
  </w:footnote>
  <w:footnote w:type="continuationSeparator" w:id="0">
    <w:p w:rsidR="003B0DEF" w:rsidRDefault="003B0DEF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45004"/>
    <w:rsid w:val="00092475"/>
    <w:rsid w:val="000B65E2"/>
    <w:rsid w:val="0012038B"/>
    <w:rsid w:val="001C7C6B"/>
    <w:rsid w:val="00261A1B"/>
    <w:rsid w:val="00295EAC"/>
    <w:rsid w:val="002A2FAA"/>
    <w:rsid w:val="003B0DEF"/>
    <w:rsid w:val="00400192"/>
    <w:rsid w:val="00507FAC"/>
    <w:rsid w:val="00595D1A"/>
    <w:rsid w:val="005A6680"/>
    <w:rsid w:val="005C588B"/>
    <w:rsid w:val="005D79CE"/>
    <w:rsid w:val="007635F7"/>
    <w:rsid w:val="007A0D87"/>
    <w:rsid w:val="007B7FD3"/>
    <w:rsid w:val="00831DB7"/>
    <w:rsid w:val="008C65DF"/>
    <w:rsid w:val="00910096"/>
    <w:rsid w:val="00A37427"/>
    <w:rsid w:val="00A63C45"/>
    <w:rsid w:val="00A73EB8"/>
    <w:rsid w:val="00AA5F7F"/>
    <w:rsid w:val="00C1092E"/>
    <w:rsid w:val="00C8140B"/>
    <w:rsid w:val="00C86D56"/>
    <w:rsid w:val="00CA31D6"/>
    <w:rsid w:val="00CC2D4F"/>
    <w:rsid w:val="00D63BDA"/>
    <w:rsid w:val="00EA5AF3"/>
    <w:rsid w:val="00EE3A8E"/>
    <w:rsid w:val="00FE106F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2017-07-06T08:25:00Z</cp:lastPrinted>
  <dcterms:created xsi:type="dcterms:W3CDTF">2017-07-06T08:18:00Z</dcterms:created>
  <dcterms:modified xsi:type="dcterms:W3CDTF">2018-04-09T12:25:00Z</dcterms:modified>
</cp:coreProperties>
</file>