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A9" w:rsidRPr="00831A3E" w:rsidRDefault="00831A3E" w:rsidP="0083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3E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 объектов недвижимости на территории Костромской области в 2023 году</w:t>
      </w:r>
    </w:p>
    <w:p w:rsidR="00831A3E" w:rsidRPr="00831A3E" w:rsidRDefault="00831A3E" w:rsidP="00831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31A3E">
        <w:rPr>
          <w:rFonts w:ascii="Times New Roman" w:hAnsi="Times New Roman" w:cs="Times New Roman"/>
          <w:sz w:val="28"/>
          <w:szCs w:val="28"/>
        </w:rPr>
        <w:t>Законом  о</w:t>
      </w:r>
      <w:proofErr w:type="gramEnd"/>
      <w:r w:rsidRPr="00831A3E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оценке, на территории Костромской области в 2023 году 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831A3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31A3E">
        <w:rPr>
          <w:rFonts w:ascii="Times New Roman" w:hAnsi="Times New Roman" w:cs="Times New Roman"/>
          <w:sz w:val="28"/>
          <w:szCs w:val="28"/>
        </w:rPr>
        <w:t>-мест.</w:t>
      </w:r>
    </w:p>
    <w:p w:rsidR="00831A3E" w:rsidRPr="00831A3E" w:rsidRDefault="00831A3E" w:rsidP="0083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A3E">
        <w:rPr>
          <w:rFonts w:ascii="Times New Roman" w:hAnsi="Times New Roman" w:cs="Times New Roman"/>
          <w:sz w:val="28"/>
          <w:szCs w:val="28"/>
        </w:rPr>
        <w:t>Определение кадастровой стоимости осуществляет ОГБУ «</w:t>
      </w:r>
      <w:proofErr w:type="spellStart"/>
      <w:r w:rsidRPr="00831A3E">
        <w:rPr>
          <w:rFonts w:ascii="Times New Roman" w:hAnsi="Times New Roman" w:cs="Times New Roman"/>
          <w:sz w:val="28"/>
          <w:szCs w:val="28"/>
        </w:rPr>
        <w:t>Костромаоблкадастр</w:t>
      </w:r>
      <w:proofErr w:type="spellEnd"/>
      <w:r w:rsidRPr="00831A3E">
        <w:rPr>
          <w:rFonts w:ascii="Times New Roman" w:hAnsi="Times New Roman" w:cs="Times New Roman"/>
          <w:sz w:val="28"/>
          <w:szCs w:val="28"/>
        </w:rPr>
        <w:t>-Областное БТИ».</w:t>
      </w:r>
    </w:p>
    <w:p w:rsidR="00831A3E" w:rsidRPr="00831A3E" w:rsidRDefault="00831A3E" w:rsidP="0083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A3E">
        <w:rPr>
          <w:rFonts w:ascii="Times New Roman" w:hAnsi="Times New Roman" w:cs="Times New Roman"/>
          <w:sz w:val="28"/>
          <w:szCs w:val="28"/>
        </w:rPr>
        <w:t>На сайте ОГБУ «</w:t>
      </w:r>
      <w:proofErr w:type="spellStart"/>
      <w:r w:rsidRPr="00831A3E">
        <w:rPr>
          <w:rFonts w:ascii="Times New Roman" w:hAnsi="Times New Roman" w:cs="Times New Roman"/>
          <w:sz w:val="28"/>
          <w:szCs w:val="28"/>
        </w:rPr>
        <w:t>Костромаоблкадастр</w:t>
      </w:r>
      <w:proofErr w:type="spellEnd"/>
      <w:r w:rsidRPr="00831A3E">
        <w:rPr>
          <w:rFonts w:ascii="Times New Roman" w:hAnsi="Times New Roman" w:cs="Times New Roman"/>
          <w:sz w:val="28"/>
          <w:szCs w:val="28"/>
        </w:rPr>
        <w:t>-Областное БТИ» (http://www.kobti.ru) будет опубликован предварительный отчет об итогах государственной кадастровой оценки объектов капитального строительства.</w:t>
      </w:r>
    </w:p>
    <w:p w:rsidR="00831A3E" w:rsidRPr="00831A3E" w:rsidRDefault="00831A3E" w:rsidP="0083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A3E">
        <w:rPr>
          <w:rFonts w:ascii="Times New Roman" w:hAnsi="Times New Roman" w:cs="Times New Roman"/>
          <w:sz w:val="28"/>
          <w:szCs w:val="28"/>
        </w:rPr>
        <w:t>По кадастровому номеру объекта можно ознакомиться с результатами определения кадастровой стоимости. Новая кадастровая стоимость будет применяться для налогообложения с 2023 года.</w:t>
      </w:r>
    </w:p>
    <w:p w:rsidR="00831A3E" w:rsidRPr="00831A3E" w:rsidRDefault="00831A3E" w:rsidP="0083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1A3E">
        <w:rPr>
          <w:rFonts w:ascii="Times New Roman" w:hAnsi="Times New Roman" w:cs="Times New Roman"/>
          <w:sz w:val="28"/>
          <w:szCs w:val="28"/>
        </w:rPr>
        <w:t>Если, по мнению собственника, при проведении оценки были использованы некорректные данные, или учтены не все факторы, влияющие на стоимость, в течение 30 дней со дня предварительного размещения сведений и материалов, необходимо направить мотивированные замечания в ОГБУ «</w:t>
      </w:r>
      <w:proofErr w:type="spellStart"/>
      <w:r w:rsidRPr="00831A3E">
        <w:rPr>
          <w:rFonts w:ascii="Times New Roman" w:hAnsi="Times New Roman" w:cs="Times New Roman"/>
          <w:sz w:val="28"/>
          <w:szCs w:val="28"/>
        </w:rPr>
        <w:t>Костромаоблкадастр</w:t>
      </w:r>
      <w:proofErr w:type="spellEnd"/>
      <w:r w:rsidRPr="00831A3E">
        <w:rPr>
          <w:rFonts w:ascii="Times New Roman" w:hAnsi="Times New Roman" w:cs="Times New Roman"/>
          <w:sz w:val="28"/>
          <w:szCs w:val="28"/>
        </w:rPr>
        <w:t xml:space="preserve">-Областное БТИ» (156000 г. Кострома, ул. Долматова, д.21/30), посредством сайта </w:t>
      </w:r>
      <w:proofErr w:type="spellStart"/>
      <w:r w:rsidRPr="00831A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31A3E">
        <w:rPr>
          <w:rFonts w:ascii="Times New Roman" w:hAnsi="Times New Roman" w:cs="Times New Roman"/>
          <w:sz w:val="28"/>
          <w:szCs w:val="28"/>
        </w:rPr>
        <w:t xml:space="preserve"> или подать заявление через МФЦ.</w:t>
      </w:r>
    </w:p>
    <w:p w:rsidR="00831A3E" w:rsidRPr="00831A3E" w:rsidRDefault="00831A3E" w:rsidP="0083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31A3E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831A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1A3E">
        <w:rPr>
          <w:rFonts w:ascii="Times New Roman" w:hAnsi="Times New Roman" w:cs="Times New Roman"/>
          <w:sz w:val="28"/>
          <w:szCs w:val="28"/>
        </w:rPr>
        <w:t xml:space="preserve"> по Костромской области Елена Добровольская отмечает, что таким образом, возможно исправить ошибки и откорректировать кадастровую стоимость до ее утверждения.</w:t>
      </w:r>
    </w:p>
    <w:sectPr w:rsidR="00831A3E" w:rsidRPr="0083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C4"/>
    <w:rsid w:val="005D7EC4"/>
    <w:rsid w:val="00831A3E"/>
    <w:rsid w:val="00B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D561"/>
  <w15:chartTrackingRefBased/>
  <w15:docId w15:val="{7A18AA9D-684A-4642-9643-A1243CA2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Kraftway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2</cp:revision>
  <dcterms:created xsi:type="dcterms:W3CDTF">2023-05-12T12:40:00Z</dcterms:created>
  <dcterms:modified xsi:type="dcterms:W3CDTF">2023-05-12T12:41:00Z</dcterms:modified>
</cp:coreProperties>
</file>