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5A5" w:rsidRPr="00A574B9" w:rsidRDefault="000D25A5" w:rsidP="00A574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4B9">
        <w:rPr>
          <w:rFonts w:ascii="Times New Roman" w:hAnsi="Times New Roman" w:cs="Times New Roman"/>
          <w:b/>
          <w:sz w:val="28"/>
          <w:szCs w:val="28"/>
        </w:rPr>
        <w:t>В Костромской области продолжается инвентаризация пунктов государственных сетей</w:t>
      </w:r>
    </w:p>
    <w:p w:rsidR="000D25A5" w:rsidRPr="00293321" w:rsidRDefault="000D25A5" w:rsidP="002933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3321" w:rsidRPr="00293321" w:rsidRDefault="00293321" w:rsidP="002933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321">
        <w:rPr>
          <w:rFonts w:ascii="Times New Roman" w:hAnsi="Times New Roman" w:cs="Times New Roman"/>
          <w:sz w:val="28"/>
          <w:szCs w:val="28"/>
        </w:rPr>
        <w:t xml:space="preserve">В рамках реализации программы Национальной системы пространственных данных Управление </w:t>
      </w:r>
      <w:proofErr w:type="spellStart"/>
      <w:r w:rsidRPr="0029332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93321">
        <w:rPr>
          <w:rFonts w:ascii="Times New Roman" w:hAnsi="Times New Roman" w:cs="Times New Roman"/>
          <w:sz w:val="28"/>
          <w:szCs w:val="28"/>
        </w:rPr>
        <w:t xml:space="preserve"> по Костромской области на регулярной основе проводит обследование пунктов государственной геодезической сети (ГГС), государственной нивелирной сети (ГНС) и государственной гравиметрической сети (</w:t>
      </w:r>
      <w:proofErr w:type="spellStart"/>
      <w:r w:rsidRPr="00293321">
        <w:rPr>
          <w:rFonts w:ascii="Times New Roman" w:hAnsi="Times New Roman" w:cs="Times New Roman"/>
          <w:sz w:val="28"/>
          <w:szCs w:val="28"/>
        </w:rPr>
        <w:t>ГГрС</w:t>
      </w:r>
      <w:proofErr w:type="spellEnd"/>
      <w:r w:rsidRPr="0029332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93321" w:rsidRPr="00293321" w:rsidRDefault="00C96174" w:rsidP="002933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3321" w:rsidRPr="00293321">
        <w:rPr>
          <w:rFonts w:ascii="Times New Roman" w:hAnsi="Times New Roman" w:cs="Times New Roman"/>
          <w:sz w:val="28"/>
          <w:szCs w:val="28"/>
        </w:rPr>
        <w:t>По состоянию на 31.12.2022 г</w:t>
      </w:r>
      <w:r w:rsidR="004F04A2">
        <w:rPr>
          <w:rFonts w:ascii="Times New Roman" w:hAnsi="Times New Roman" w:cs="Times New Roman"/>
          <w:sz w:val="28"/>
          <w:szCs w:val="28"/>
        </w:rPr>
        <w:t>ода</w:t>
      </w:r>
      <w:r w:rsidR="00293321" w:rsidRPr="00293321">
        <w:rPr>
          <w:rFonts w:ascii="Times New Roman" w:hAnsi="Times New Roman" w:cs="Times New Roman"/>
          <w:sz w:val="28"/>
          <w:szCs w:val="28"/>
        </w:rPr>
        <w:t xml:space="preserve"> актуализирована информация о состоянии 157 пунктов ГГС, 8 пунктов ГНС и 2 пунктов </w:t>
      </w:r>
      <w:proofErr w:type="spellStart"/>
      <w:r w:rsidR="00293321" w:rsidRPr="00293321">
        <w:rPr>
          <w:rFonts w:ascii="Times New Roman" w:hAnsi="Times New Roman" w:cs="Times New Roman"/>
          <w:sz w:val="28"/>
          <w:szCs w:val="28"/>
        </w:rPr>
        <w:t>ГГрС</w:t>
      </w:r>
      <w:proofErr w:type="spellEnd"/>
      <w:r w:rsidR="00293321" w:rsidRPr="00293321">
        <w:rPr>
          <w:rFonts w:ascii="Times New Roman" w:hAnsi="Times New Roman" w:cs="Times New Roman"/>
          <w:sz w:val="28"/>
          <w:szCs w:val="28"/>
        </w:rPr>
        <w:t>.</w:t>
      </w:r>
    </w:p>
    <w:p w:rsidR="00293321" w:rsidRPr="00293321" w:rsidRDefault="00C96174" w:rsidP="002933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3321" w:rsidRPr="00293321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BB7BCE">
        <w:rPr>
          <w:rFonts w:ascii="Times New Roman" w:hAnsi="Times New Roman" w:cs="Times New Roman"/>
          <w:sz w:val="28"/>
          <w:szCs w:val="28"/>
        </w:rPr>
        <w:t xml:space="preserve">в </w:t>
      </w:r>
      <w:r w:rsidR="00293321" w:rsidRPr="00293321">
        <w:rPr>
          <w:rFonts w:ascii="Times New Roman" w:hAnsi="Times New Roman" w:cs="Times New Roman"/>
          <w:sz w:val="28"/>
          <w:szCs w:val="28"/>
        </w:rPr>
        <w:t>2022 год</w:t>
      </w:r>
      <w:r w:rsidR="00E768B7">
        <w:rPr>
          <w:rFonts w:ascii="Times New Roman" w:hAnsi="Times New Roman" w:cs="Times New Roman"/>
          <w:sz w:val="28"/>
          <w:szCs w:val="28"/>
        </w:rPr>
        <w:t>у</w:t>
      </w:r>
      <w:r w:rsidR="00293321" w:rsidRPr="00293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93321" w:rsidRPr="00293321">
        <w:rPr>
          <w:rFonts w:ascii="Times New Roman" w:hAnsi="Times New Roman" w:cs="Times New Roman"/>
          <w:sz w:val="28"/>
          <w:szCs w:val="28"/>
        </w:rPr>
        <w:t>бследовано</w:t>
      </w:r>
      <w:r w:rsidR="00E768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3321" w:rsidRPr="00293321">
        <w:rPr>
          <w:rFonts w:ascii="Times New Roman" w:hAnsi="Times New Roman" w:cs="Times New Roman"/>
          <w:sz w:val="28"/>
          <w:szCs w:val="28"/>
        </w:rPr>
        <w:t>23  геодезических</w:t>
      </w:r>
      <w:proofErr w:type="gramEnd"/>
      <w:r w:rsidR="00293321" w:rsidRPr="00293321"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E768B7">
        <w:rPr>
          <w:rFonts w:ascii="Times New Roman" w:hAnsi="Times New Roman" w:cs="Times New Roman"/>
          <w:sz w:val="28"/>
          <w:szCs w:val="28"/>
        </w:rPr>
        <w:t xml:space="preserve">, </w:t>
      </w:r>
      <w:r w:rsidR="00293321" w:rsidRPr="00293321">
        <w:rPr>
          <w:rFonts w:ascii="Times New Roman" w:hAnsi="Times New Roman" w:cs="Times New Roman"/>
          <w:sz w:val="28"/>
          <w:szCs w:val="28"/>
        </w:rPr>
        <w:t xml:space="preserve"> актуализирована информация</w:t>
      </w:r>
      <w:r w:rsidR="00E768B7">
        <w:rPr>
          <w:rFonts w:ascii="Times New Roman" w:hAnsi="Times New Roman" w:cs="Times New Roman"/>
          <w:sz w:val="28"/>
          <w:szCs w:val="28"/>
        </w:rPr>
        <w:t>:</w:t>
      </w:r>
      <w:r w:rsidR="00293321" w:rsidRPr="00293321">
        <w:rPr>
          <w:rFonts w:ascii="Times New Roman" w:hAnsi="Times New Roman" w:cs="Times New Roman"/>
          <w:sz w:val="28"/>
          <w:szCs w:val="28"/>
        </w:rPr>
        <w:t xml:space="preserve"> 13 ГГС; 8 ГНС; 2 </w:t>
      </w:r>
      <w:proofErr w:type="spellStart"/>
      <w:r w:rsidR="00293321" w:rsidRPr="00293321">
        <w:rPr>
          <w:rFonts w:ascii="Times New Roman" w:hAnsi="Times New Roman" w:cs="Times New Roman"/>
          <w:sz w:val="28"/>
          <w:szCs w:val="28"/>
        </w:rPr>
        <w:t>ГГрС</w:t>
      </w:r>
      <w:proofErr w:type="spellEnd"/>
      <w:r w:rsidR="00293321" w:rsidRPr="00293321">
        <w:rPr>
          <w:rFonts w:ascii="Times New Roman" w:hAnsi="Times New Roman" w:cs="Times New Roman"/>
          <w:sz w:val="28"/>
          <w:szCs w:val="28"/>
        </w:rPr>
        <w:t>.</w:t>
      </w:r>
    </w:p>
    <w:p w:rsidR="004F04A2" w:rsidRDefault="00293321" w:rsidP="009234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321">
        <w:rPr>
          <w:rFonts w:ascii="Times New Roman" w:hAnsi="Times New Roman" w:cs="Times New Roman"/>
          <w:sz w:val="28"/>
          <w:szCs w:val="28"/>
        </w:rPr>
        <w:t xml:space="preserve">Александр </w:t>
      </w:r>
      <w:proofErr w:type="spellStart"/>
      <w:r w:rsidRPr="00293321">
        <w:rPr>
          <w:rFonts w:ascii="Times New Roman" w:hAnsi="Times New Roman" w:cs="Times New Roman"/>
          <w:sz w:val="28"/>
          <w:szCs w:val="28"/>
        </w:rPr>
        <w:t>Цыпухин</w:t>
      </w:r>
      <w:proofErr w:type="spellEnd"/>
      <w:r w:rsidRPr="00293321">
        <w:rPr>
          <w:rFonts w:ascii="Times New Roman" w:hAnsi="Times New Roman" w:cs="Times New Roman"/>
          <w:sz w:val="28"/>
          <w:szCs w:val="28"/>
        </w:rPr>
        <w:t xml:space="preserve">, заместитель руководителя Управления, </w:t>
      </w:r>
      <w:r w:rsidR="004F04A2">
        <w:rPr>
          <w:rFonts w:ascii="Times New Roman" w:hAnsi="Times New Roman" w:cs="Times New Roman"/>
          <w:sz w:val="28"/>
          <w:szCs w:val="28"/>
        </w:rPr>
        <w:t>акцентировал</w:t>
      </w:r>
      <w:r w:rsidRPr="002933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3321">
        <w:rPr>
          <w:rFonts w:ascii="Times New Roman" w:hAnsi="Times New Roman" w:cs="Times New Roman"/>
          <w:sz w:val="28"/>
          <w:szCs w:val="28"/>
        </w:rPr>
        <w:t xml:space="preserve">внимание </w:t>
      </w:r>
      <w:r w:rsidR="004F04A2" w:rsidRPr="004F04A2">
        <w:rPr>
          <w:rFonts w:ascii="Times New Roman" w:hAnsi="Times New Roman" w:cs="Times New Roman"/>
          <w:sz w:val="28"/>
          <w:szCs w:val="28"/>
        </w:rPr>
        <w:t xml:space="preserve"> граждан</w:t>
      </w:r>
      <w:proofErr w:type="gramEnd"/>
      <w:r w:rsidR="004F04A2" w:rsidRPr="004F04A2">
        <w:rPr>
          <w:rFonts w:ascii="Times New Roman" w:hAnsi="Times New Roman" w:cs="Times New Roman"/>
          <w:sz w:val="28"/>
          <w:szCs w:val="28"/>
        </w:rPr>
        <w:t xml:space="preserve"> на необходимость сохранности знаков сетей, так как они относятся к федеральной собственности и находятся под охраной государства. Поэтому правообладатели объектов недвижимости, на которых размещены данные пункты, несут ответственность за их порчу и за не уведомление регионального </w:t>
      </w:r>
      <w:proofErr w:type="spellStart"/>
      <w:r w:rsidR="004F04A2" w:rsidRPr="004F04A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4F04A2" w:rsidRPr="004F04A2">
        <w:rPr>
          <w:rFonts w:ascii="Times New Roman" w:hAnsi="Times New Roman" w:cs="Times New Roman"/>
          <w:sz w:val="28"/>
          <w:szCs w:val="28"/>
        </w:rPr>
        <w:t xml:space="preserve"> об уничтожении, повреждении или о сносе таких пунктов</w:t>
      </w:r>
      <w:r w:rsidR="004F04A2">
        <w:rPr>
          <w:rFonts w:ascii="Times New Roman" w:hAnsi="Times New Roman" w:cs="Times New Roman"/>
          <w:sz w:val="28"/>
          <w:szCs w:val="28"/>
        </w:rPr>
        <w:t>»</w:t>
      </w:r>
      <w:r w:rsidR="004F04A2" w:rsidRPr="004F04A2">
        <w:rPr>
          <w:rFonts w:ascii="Times New Roman" w:hAnsi="Times New Roman" w:cs="Times New Roman"/>
          <w:sz w:val="28"/>
          <w:szCs w:val="28"/>
        </w:rPr>
        <w:t>.</w:t>
      </w:r>
    </w:p>
    <w:p w:rsidR="00293321" w:rsidRPr="00293321" w:rsidRDefault="00293321" w:rsidP="009234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321">
        <w:rPr>
          <w:rFonts w:ascii="Times New Roman" w:hAnsi="Times New Roman" w:cs="Times New Roman"/>
          <w:sz w:val="28"/>
          <w:szCs w:val="28"/>
        </w:rPr>
        <w:t xml:space="preserve">Управлением совместно с </w:t>
      </w:r>
      <w:r w:rsidR="004F04A2">
        <w:rPr>
          <w:rFonts w:ascii="Times New Roman" w:hAnsi="Times New Roman" w:cs="Times New Roman"/>
          <w:sz w:val="28"/>
          <w:szCs w:val="28"/>
        </w:rPr>
        <w:t>филиалом П</w:t>
      </w:r>
      <w:r w:rsidR="00751668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4F04A2">
        <w:rPr>
          <w:rFonts w:ascii="Times New Roman" w:hAnsi="Times New Roman" w:cs="Times New Roman"/>
          <w:sz w:val="28"/>
          <w:szCs w:val="28"/>
        </w:rPr>
        <w:t>К «</w:t>
      </w:r>
      <w:proofErr w:type="spellStart"/>
      <w:r w:rsidR="004F04A2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="004F04A2">
        <w:rPr>
          <w:rFonts w:ascii="Times New Roman" w:hAnsi="Times New Roman" w:cs="Times New Roman"/>
          <w:sz w:val="28"/>
          <w:szCs w:val="28"/>
        </w:rPr>
        <w:t xml:space="preserve">» </w:t>
      </w:r>
      <w:r w:rsidRPr="00293321">
        <w:rPr>
          <w:rFonts w:ascii="Times New Roman" w:hAnsi="Times New Roman" w:cs="Times New Roman"/>
          <w:sz w:val="28"/>
          <w:szCs w:val="28"/>
        </w:rPr>
        <w:t>по Костромской области в текущем режиме проводится работа по подготовке и внесению в ЕГРН сведений о границах охранных зон пунктов государственной сети на основании поступающих заявлений от ФГБУ «Центр геодезии, картографии и ИПД».</w:t>
      </w:r>
    </w:p>
    <w:p w:rsidR="00293321" w:rsidRPr="00293321" w:rsidRDefault="0092344D" w:rsidP="002933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3321" w:rsidRPr="00293321">
        <w:rPr>
          <w:rFonts w:ascii="Times New Roman" w:hAnsi="Times New Roman" w:cs="Times New Roman"/>
          <w:sz w:val="28"/>
          <w:szCs w:val="28"/>
        </w:rPr>
        <w:t xml:space="preserve">В ЕГРН внесены сведения о границах охранных зон 1101 пункта ГГС, 7 пунктов ГНС и 4 пунктов </w:t>
      </w:r>
      <w:proofErr w:type="spellStart"/>
      <w:r w:rsidR="00293321" w:rsidRPr="00293321">
        <w:rPr>
          <w:rFonts w:ascii="Times New Roman" w:hAnsi="Times New Roman" w:cs="Times New Roman"/>
          <w:sz w:val="28"/>
          <w:szCs w:val="28"/>
        </w:rPr>
        <w:t>ГГрС</w:t>
      </w:r>
      <w:proofErr w:type="spellEnd"/>
      <w:r w:rsidR="00293321" w:rsidRPr="00293321">
        <w:rPr>
          <w:rFonts w:ascii="Times New Roman" w:hAnsi="Times New Roman" w:cs="Times New Roman"/>
          <w:sz w:val="28"/>
          <w:szCs w:val="28"/>
        </w:rPr>
        <w:t>.</w:t>
      </w:r>
    </w:p>
    <w:p w:rsidR="00293321" w:rsidRPr="00293321" w:rsidRDefault="00293321" w:rsidP="002933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3321" w:rsidRDefault="00293321" w:rsidP="00A574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3321" w:rsidRDefault="00293321" w:rsidP="00A574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3321" w:rsidRDefault="00293321" w:rsidP="00A574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3321" w:rsidRDefault="00293321" w:rsidP="00A574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04A2" w:rsidRDefault="004F04A2" w:rsidP="00A574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04A2" w:rsidRDefault="004F04A2" w:rsidP="00A574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04A2" w:rsidRDefault="004F04A2" w:rsidP="00A574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04A2" w:rsidRDefault="004F04A2" w:rsidP="00A574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04A2" w:rsidRDefault="004F04A2" w:rsidP="00A574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68B7" w:rsidRDefault="00E768B7" w:rsidP="00A574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76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D16"/>
    <w:rsid w:val="0009335A"/>
    <w:rsid w:val="000D25A5"/>
    <w:rsid w:val="000F3D9A"/>
    <w:rsid w:val="00190422"/>
    <w:rsid w:val="001C4D22"/>
    <w:rsid w:val="00293321"/>
    <w:rsid w:val="003242EA"/>
    <w:rsid w:val="003C6316"/>
    <w:rsid w:val="004F04A2"/>
    <w:rsid w:val="006766DC"/>
    <w:rsid w:val="006F29B2"/>
    <w:rsid w:val="00751668"/>
    <w:rsid w:val="0091455F"/>
    <w:rsid w:val="0092344D"/>
    <w:rsid w:val="0094117C"/>
    <w:rsid w:val="00A574B9"/>
    <w:rsid w:val="00B304A8"/>
    <w:rsid w:val="00BB7BCE"/>
    <w:rsid w:val="00C96174"/>
    <w:rsid w:val="00DA7D16"/>
    <w:rsid w:val="00DC22F3"/>
    <w:rsid w:val="00DF02DB"/>
    <w:rsid w:val="00E768B7"/>
    <w:rsid w:val="00EB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D9D4F"/>
  <w15:chartTrackingRefBased/>
  <w15:docId w15:val="{1C8DD19B-519F-4A22-9826-67DC1476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33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F3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3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Сироткина Юлия Петровна</dc:creator>
  <cp:keywords/>
  <dc:description/>
  <cp:lastModifiedBy>Сироткина Юлия Петровна</cp:lastModifiedBy>
  <cp:revision>20</cp:revision>
  <cp:lastPrinted>2023-01-18T11:06:00Z</cp:lastPrinted>
  <dcterms:created xsi:type="dcterms:W3CDTF">2023-01-16T14:51:00Z</dcterms:created>
  <dcterms:modified xsi:type="dcterms:W3CDTF">2023-01-18T11:51:00Z</dcterms:modified>
</cp:coreProperties>
</file>