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45" w:rsidRDefault="00AC12F6" w:rsidP="000A58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«г</w:t>
      </w:r>
      <w:r w:rsidR="002E5645" w:rsidRPr="002E5645">
        <w:rPr>
          <w:rFonts w:ascii="Times New Roman" w:hAnsi="Times New Roman" w:cs="Times New Roman"/>
          <w:b/>
          <w:sz w:val="26"/>
          <w:szCs w:val="26"/>
        </w:rPr>
        <w:t>оряч</w:t>
      </w:r>
      <w:r>
        <w:rPr>
          <w:rFonts w:ascii="Times New Roman" w:hAnsi="Times New Roman" w:cs="Times New Roman"/>
          <w:b/>
          <w:sz w:val="26"/>
          <w:szCs w:val="26"/>
        </w:rPr>
        <w:t>ей линии», проведенной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02.12.2021,</w:t>
      </w:r>
      <w:r w:rsidR="002E5645" w:rsidRPr="002E5645">
        <w:rPr>
          <w:rFonts w:ascii="Times New Roman" w:hAnsi="Times New Roman" w:cs="Times New Roman"/>
          <w:b/>
          <w:sz w:val="26"/>
          <w:szCs w:val="26"/>
        </w:rPr>
        <w:t xml:space="preserve"> по вопросу о порядке оформления прав на недвижимое имущество, расположенное на садовых земельных участках</w:t>
      </w:r>
      <w:r w:rsidR="000122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12F6" w:rsidRDefault="00AC12F6" w:rsidP="00AC12F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вопросы отвечал Фархад Керимов, начальник отдела регистрации земельных участков, объектов недвижимости нежилого назначения 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 Костромской области</w:t>
      </w:r>
    </w:p>
    <w:p w:rsidR="002E5645" w:rsidRPr="00744325" w:rsidRDefault="002E5645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 xml:space="preserve">Вопросы: </w:t>
      </w:r>
    </w:p>
    <w:p w:rsidR="001D6A9F" w:rsidRPr="00744325" w:rsidRDefault="002E5645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>1)</w:t>
      </w:r>
      <w:r w:rsidR="001D6A9F" w:rsidRPr="00744325">
        <w:rPr>
          <w:rFonts w:ascii="Times New Roman" w:hAnsi="Times New Roman" w:cs="Times New Roman"/>
          <w:sz w:val="26"/>
          <w:szCs w:val="26"/>
        </w:rPr>
        <w:t xml:space="preserve"> Как зарегистрировать право на садовый дом, созданный на садовом земельном участке. </w:t>
      </w:r>
    </w:p>
    <w:p w:rsidR="00505F43" w:rsidRPr="00744325" w:rsidRDefault="002E5645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05F43" w:rsidRPr="00744325">
        <w:rPr>
          <w:rFonts w:ascii="Times New Roman" w:hAnsi="Times New Roman" w:cs="Times New Roman"/>
          <w:sz w:val="26"/>
          <w:szCs w:val="26"/>
        </w:rPr>
        <w:t>Частью 12 статьи 70 Федерального закона от 13.07.2015 № 218-ФЗ                            «О государственной регистрации недвижимости» установлено, что до  1 марта 2026 года допускается осуществление государственного кадастрового учета и (или) государственной регистрации прав на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</w:p>
    <w:p w:rsidR="00505F43" w:rsidRPr="00744325" w:rsidRDefault="00505F43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325" w:rsidRPr="00744325" w:rsidRDefault="00B72600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 xml:space="preserve">2) </w:t>
      </w:r>
      <w:r w:rsidR="00B758B4" w:rsidRPr="00744325">
        <w:rPr>
          <w:rFonts w:ascii="Times New Roman" w:hAnsi="Times New Roman" w:cs="Times New Roman"/>
          <w:sz w:val="26"/>
          <w:szCs w:val="26"/>
        </w:rPr>
        <w:t>Какие объекты недвижимого имущества допускается размещать на садовом земельном участке</w:t>
      </w:r>
      <w:r w:rsidR="00505F43" w:rsidRPr="00744325">
        <w:rPr>
          <w:rFonts w:ascii="Times New Roman" w:hAnsi="Times New Roman" w:cs="Times New Roman"/>
          <w:sz w:val="26"/>
          <w:szCs w:val="26"/>
        </w:rPr>
        <w:t xml:space="preserve"> помимо садового или жилого дома</w:t>
      </w:r>
      <w:r w:rsidR="00B758B4" w:rsidRPr="00744325">
        <w:rPr>
          <w:rFonts w:ascii="Times New Roman" w:hAnsi="Times New Roman" w:cs="Times New Roman"/>
          <w:sz w:val="26"/>
          <w:szCs w:val="26"/>
        </w:rPr>
        <w:t>?</w:t>
      </w:r>
    </w:p>
    <w:p w:rsidR="00B758B4" w:rsidRPr="00744325" w:rsidRDefault="00B758B4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 xml:space="preserve">Ответ: В соответствии с п. 9 ст. 1, </w:t>
      </w:r>
      <w:proofErr w:type="spellStart"/>
      <w:r w:rsidRPr="00744325">
        <w:rPr>
          <w:rFonts w:ascii="Times New Roman" w:hAnsi="Times New Roman" w:cs="Times New Roman"/>
          <w:sz w:val="26"/>
          <w:szCs w:val="26"/>
        </w:rPr>
        <w:t>ч.ч</w:t>
      </w:r>
      <w:proofErr w:type="spellEnd"/>
      <w:r w:rsidRPr="00744325">
        <w:rPr>
          <w:rFonts w:ascii="Times New Roman" w:hAnsi="Times New Roman" w:cs="Times New Roman"/>
          <w:sz w:val="26"/>
          <w:szCs w:val="26"/>
        </w:rPr>
        <w:t xml:space="preserve">. 2 и 6 ст. 30 Градостроительного кодекса Российской Федерации разрешенное использование земельных участков определяется градостроительным регламентом, утвержденным в составе правил землепользования и застройки. </w:t>
      </w:r>
    </w:p>
    <w:p w:rsidR="00B758B4" w:rsidRPr="00744325" w:rsidRDefault="00B758B4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>Виды разрешенного использования земельных участков, а также содержание данных видов установлены Классификатором видов разрешенного использования земельных участков, утвержденным Приказом Росреестра от 10.11.2020 № П/0412 (далее – Классификатор).</w:t>
      </w:r>
    </w:p>
    <w:p w:rsidR="00B758B4" w:rsidRPr="00744325" w:rsidRDefault="00B758B4" w:rsidP="00B657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325">
        <w:rPr>
          <w:rFonts w:ascii="Times New Roman" w:hAnsi="Times New Roman" w:cs="Times New Roman"/>
          <w:sz w:val="26"/>
          <w:szCs w:val="26"/>
        </w:rPr>
        <w:t>В соответствии с Классификатором содержанием вида разрешенного использования земельного участка «в</w:t>
      </w:r>
      <w:r w:rsidRPr="0074432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садоводства», расположенного в садовом товариществе, является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</w:t>
      </w:r>
      <w:r w:rsidRPr="00744325">
        <w:rPr>
          <w:rFonts w:ascii="Times New Roman" w:hAnsi="Times New Roman" w:cs="Times New Roman"/>
          <w:sz w:val="26"/>
          <w:szCs w:val="26"/>
        </w:rPr>
        <w:t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</w:r>
      <w:r w:rsidRPr="00744325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хозяйственных построек и гаражей.</w:t>
      </w:r>
    </w:p>
    <w:p w:rsidR="00744325" w:rsidRPr="00744325" w:rsidRDefault="00505F43" w:rsidP="00B657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помимо размещения садового дома или жилого дома на садовом участке допускается размещать хозяйственные постройки и гаражи. </w:t>
      </w:r>
    </w:p>
    <w:p w:rsidR="00744325" w:rsidRPr="00744325" w:rsidRDefault="00744325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 xml:space="preserve">Согласно пункту 3 статьи 3 Федерального закона от 29.07.2017 N 217-Ф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под хозяйственными постройками следует понимать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 </w:t>
      </w:r>
    </w:p>
    <w:p w:rsidR="00B758B4" w:rsidRDefault="00744325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25">
        <w:rPr>
          <w:rFonts w:ascii="Times New Roman" w:hAnsi="Times New Roman" w:cs="Times New Roman"/>
          <w:sz w:val="26"/>
          <w:szCs w:val="26"/>
        </w:rPr>
        <w:t>Государственной регистрации подлежат права только на те хозяйственные постройки, которые отвечают признакам объект</w:t>
      </w:r>
      <w:r w:rsidR="00B657DE">
        <w:rPr>
          <w:rFonts w:ascii="Times New Roman" w:hAnsi="Times New Roman" w:cs="Times New Roman"/>
          <w:sz w:val="26"/>
          <w:szCs w:val="26"/>
        </w:rPr>
        <w:t>ов</w:t>
      </w:r>
      <w:r w:rsidRPr="00744325">
        <w:rPr>
          <w:rFonts w:ascii="Times New Roman" w:hAnsi="Times New Roman" w:cs="Times New Roman"/>
          <w:sz w:val="26"/>
          <w:szCs w:val="26"/>
        </w:rPr>
        <w:t xml:space="preserve"> недвижимого имущества, указанным в ст. 130 Гражданского кодекса Российской Федерации, </w:t>
      </w:r>
      <w:r w:rsidR="00B657DE">
        <w:rPr>
          <w:rFonts w:ascii="Times New Roman" w:hAnsi="Times New Roman" w:cs="Times New Roman"/>
          <w:sz w:val="26"/>
          <w:szCs w:val="26"/>
        </w:rPr>
        <w:t xml:space="preserve">и </w:t>
      </w:r>
      <w:r w:rsidRPr="00744325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744325">
        <w:rPr>
          <w:rFonts w:ascii="Times New Roman" w:hAnsi="Times New Roman" w:cs="Times New Roman"/>
          <w:sz w:val="26"/>
          <w:szCs w:val="26"/>
        </w:rPr>
        <w:lastRenderedPageBreak/>
        <w:t xml:space="preserve">которых проведены кадастровые работы и подготовлены документы кадастрового учета. </w:t>
      </w:r>
    </w:p>
    <w:p w:rsidR="00AC12F6" w:rsidRDefault="00AC12F6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12F6" w:rsidRDefault="00AC12F6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12F6" w:rsidRDefault="00AC12F6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12F6" w:rsidRPr="00441ABC" w:rsidRDefault="00AC12F6" w:rsidP="00AC12F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AC12F6" w:rsidRDefault="00AC12F6" w:rsidP="00AC12F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Отдел организации, мониторинга и контроля</w:t>
      </w:r>
    </w:p>
    <w:p w:rsidR="00AC12F6" w:rsidRPr="00441ABC" w:rsidRDefault="00AC12F6" w:rsidP="00AC12F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Управления </w:t>
      </w:r>
      <w:proofErr w:type="spellStart"/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AC12F6" w:rsidRPr="00441ABC" w:rsidRDefault="00AC12F6" w:rsidP="00AC12F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AC12F6" w:rsidRPr="00441ABC" w:rsidRDefault="00AC12F6" w:rsidP="00AC12F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64</w:t>
      </w:r>
      <w:proofErr w:type="gramEnd"/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-56-58</w:t>
      </w:r>
    </w:p>
    <w:p w:rsidR="00AC12F6" w:rsidRDefault="00AC12F6" w:rsidP="00AC12F6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 w:rsidRPr="00441A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 </w:t>
      </w:r>
      <w:hyperlink r:id="rId4" w:history="1"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44_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upr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@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rosreestr</w:t>
        </w:r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441AB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C12F6" w:rsidRDefault="00AC12F6" w:rsidP="00B657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C12F6" w:rsidSect="00B657D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5"/>
    <w:rsid w:val="000122B0"/>
    <w:rsid w:val="00053FD9"/>
    <w:rsid w:val="000A5836"/>
    <w:rsid w:val="001D6A9F"/>
    <w:rsid w:val="002E5645"/>
    <w:rsid w:val="003E3FE3"/>
    <w:rsid w:val="00505F43"/>
    <w:rsid w:val="005406DB"/>
    <w:rsid w:val="00565F31"/>
    <w:rsid w:val="00581EDF"/>
    <w:rsid w:val="00744325"/>
    <w:rsid w:val="00784422"/>
    <w:rsid w:val="0078636F"/>
    <w:rsid w:val="007C225E"/>
    <w:rsid w:val="007F4FF7"/>
    <w:rsid w:val="00895E5D"/>
    <w:rsid w:val="008A3EA2"/>
    <w:rsid w:val="00AC12F6"/>
    <w:rsid w:val="00B07314"/>
    <w:rsid w:val="00B657DE"/>
    <w:rsid w:val="00B72600"/>
    <w:rsid w:val="00B758B4"/>
    <w:rsid w:val="00CA1D45"/>
    <w:rsid w:val="00E8637A"/>
    <w:rsid w:val="00ED539B"/>
    <w:rsid w:val="00F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703"/>
  <w15:chartTrackingRefBased/>
  <w15:docId w15:val="{ADCD3862-B54F-4B3A-B447-88724BE0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56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22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Фархад Салманович</dc:creator>
  <cp:keywords/>
  <dc:description/>
  <cp:lastModifiedBy>Проскурякова Марина Алексеевна</cp:lastModifiedBy>
  <cp:revision>2</cp:revision>
  <cp:lastPrinted>2021-12-06T08:20:00Z</cp:lastPrinted>
  <dcterms:created xsi:type="dcterms:W3CDTF">2021-12-07T06:15:00Z</dcterms:created>
  <dcterms:modified xsi:type="dcterms:W3CDTF">2021-12-07T06:15:00Z</dcterms:modified>
</cp:coreProperties>
</file>