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2C67" w:rsidRDefault="00272C67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272C67" w:rsidRDefault="00272C67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8956D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26</w:t>
            </w:r>
            <w:r w:rsidR="0058199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3C25A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272C6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09</w:t>
            </w:r>
            <w:r w:rsidR="008956D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января</w:t>
            </w:r>
            <w:r w:rsidR="00515BB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956D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A3A23" w:rsidRPr="00DA3A23" w:rsidRDefault="00DA3A23" w:rsidP="00DA3A23">
      <w:pPr>
        <w:widowControl w:val="0"/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4CD" w:rsidRPr="002C24CD" w:rsidRDefault="002C24CD" w:rsidP="002C24CD">
      <w:pPr>
        <w:tabs>
          <w:tab w:val="left" w:pos="72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tabs>
          <w:tab w:val="center" w:pos="4677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РОССИЙСКАЯ   ФЕДЕРАЦИЯ</w:t>
      </w:r>
    </w:p>
    <w:p w:rsidR="002C24CD" w:rsidRPr="002C24CD" w:rsidRDefault="002C24CD" w:rsidP="002C24C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КОСТРОМСКАЯ   ОБЛАСТЬ</w:t>
      </w:r>
    </w:p>
    <w:p w:rsidR="002C24CD" w:rsidRPr="002C24CD" w:rsidRDefault="002C24CD" w:rsidP="002C24C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СОВЕТ   ДЕПУТАТОВ</w:t>
      </w:r>
    </w:p>
    <w:p w:rsidR="002C24CD" w:rsidRPr="002C24CD" w:rsidRDefault="002C24CD" w:rsidP="002C24C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УСТЬ- НЕЙСКОГО   СЕЛЬСКОГО   ПОСЕЛЕНИЯ</w:t>
      </w:r>
    </w:p>
    <w:p w:rsidR="002C24CD" w:rsidRPr="002C24CD" w:rsidRDefault="002C24CD" w:rsidP="002C24C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МАКАРЬЕВСКОГО   МУНИЦИПАЛЬНОГО   РАЙОНА</w:t>
      </w:r>
    </w:p>
    <w:p w:rsidR="002C24CD" w:rsidRPr="002C24CD" w:rsidRDefault="002C24CD" w:rsidP="002C24C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4CD" w:rsidRPr="002C24CD" w:rsidRDefault="002C24CD" w:rsidP="002C24CD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C24CD" w:rsidRPr="002C24CD" w:rsidRDefault="002C24CD" w:rsidP="002C24C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4CD" w:rsidRPr="002C24CD" w:rsidRDefault="002C24CD" w:rsidP="002C24CD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24CD">
        <w:rPr>
          <w:rFonts w:ascii="Arial" w:eastAsia="Times New Roman" w:hAnsi="Arial" w:cs="Arial"/>
          <w:sz w:val="24"/>
          <w:szCs w:val="24"/>
          <w:lang w:eastAsia="ru-RU"/>
        </w:rPr>
        <w:t xml:space="preserve">от 24 декабря 2019  года                      №121             </w:t>
      </w:r>
    </w:p>
    <w:p w:rsidR="002C24CD" w:rsidRPr="002C24CD" w:rsidRDefault="002C24CD" w:rsidP="002C24CD">
      <w:pPr>
        <w:tabs>
          <w:tab w:val="left" w:pos="72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tabs>
          <w:tab w:val="left" w:pos="720"/>
        </w:tabs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tabs>
          <w:tab w:val="left" w:pos="72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24CD" w:rsidRPr="002C24CD" w:rsidRDefault="002C24CD" w:rsidP="002C24CD">
      <w:pPr>
        <w:tabs>
          <w:tab w:val="left" w:pos="72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2"/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ч.4.1 ст.18  </w:t>
      </w: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№ 209-ФЗ (ред. от 27.11.2017) «О развитии малого и среднего предпринимательства в Российской Федерации»</w:t>
      </w: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депутатов Усть-Нейского сельского поселения Макарьевского муниципального района Костромской области 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прилагаемое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24CD" w:rsidRPr="002C24CD" w:rsidRDefault="002C24CD" w:rsidP="002C2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 Усть-Нейского сельского поселения 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Макарьевского муниципального района:                                    В.А Круглов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 депутатов 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Усть-Нейского сельского поселения 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Макарьевского муниципального района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  24.12. 2019 года № 121</w:t>
      </w: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формирования, ведения и обязательного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опубликования перечня муниципального имущества,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предназначенного для оказания имущественной поддержки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организациям, образующим инфраструктуру поддержки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малого и среднего предпринимательства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Усть-Нейского сельского поселения </w:t>
      </w:r>
    </w:p>
    <w:p w:rsidR="002C24CD" w:rsidRPr="002C24CD" w:rsidRDefault="002C24CD" w:rsidP="002C24C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Усть-Нейского сельского поселения  (далее - Перечень) в соответствии с Федеральным </w:t>
      </w:r>
      <w:hyperlink r:id="rId8" w:history="1">
        <w:r w:rsidRPr="002C2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Объектами Перечня являются нежилые здания, строения, сооружения, нежилые помещения, а также объекты движимого имущества, находящиеся в собственности Усть-Нейского сельского поселения (далее - объекты), составляющие муниципальную казну.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и вносимые в него изменения подлежат официальному </w:t>
      </w: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опубликованию и размещаются на сайте Усть-Нейского сельского поселения.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содержащиеся в Перечне, являются открытыми и общедоступными.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ФОРМИРОВАНИЯ И ВЕДЕНИЯ ПЕРЕЧНЯ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и ведение Перечня, внесение предложений о включении и исключении из него объектов осуществляется администрацией  Усть-Нейского сельского поселения.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9" w:anchor="P64" w:history="1">
        <w:r w:rsidRPr="002C2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форме согласно приложению к настоящему Положению.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 внесение изменений в него подлежат утверждению советом депутатов  Усть-Нейского сельского поселения.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течение десяти календарных дней после утверждения перечня решением Совета депутатов Усть-Нейского сельского поселения Перечень подлежит официальному опубликованию в средствах массовой информации и размещению на официальном сайте Усть-Нейского сельского поселения.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Муниципальное имущество может быть включено в Перечень в случае его соответствия одному из следующих критериев: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имущество используется субъектами малого и среднего предпринимательства для осуществления социально значимых видов деятельности на территории Усть-Нейского сельского поселения;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имущество свободно от прав третьих лиц и необходимо для реализации проводимых органами местного самоуправления Усть-Нейского сельского поселения мероприятий по обеспечению населения поселения товарами и услугами.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внесении объектов в Перечень указываются следующие сведения: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идентификационные характеристики объекта (площадь, протяженность, марка);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объекта недвижимости;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фактическое и/или предполагаемое целевое использование объекта.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исключения имущества из Перечня: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необходимость использования имущества для решения вопросов местного значения, определенных </w:t>
      </w:r>
      <w:hyperlink r:id="rId10" w:history="1">
        <w:r w:rsidRPr="002C24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</w:t>
        </w:r>
      </w:hyperlink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необходимость использования имущества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использования имущества для обеспечения деятельности государственных органов,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невостребованность имущества субъектами малого и среднего </w:t>
      </w: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течение 3-х месяцев подряд;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исключение имущества из реестра муниципального имущества Усть-Нейского сельского поселения по техническим характеристикам;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основании ходатайства субъекта малого и среднего предпринимательства, в аренде которого находится имущество, включенное в Перечень.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ведении Перечня комитет по управлению муниципальным имуществом Усть-Нейского сельского поселения: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 обновляет сведения об объектах, включенных в Перечень;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контролирует содержание и целевое использование объектов;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представляет сведения об объектах, включенных в Перечень, по запросам заинтересованных лиц.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 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опубликования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муниципального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предназначенного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имущественной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субъектам малого 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поддержки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территории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Усть-Нейского сельского поселения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4"/>
      <w:bookmarkEnd w:id="1"/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оказания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 поддержки субъектам малого и среднего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организациям, образующим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поддержки субъектов малого и среднего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Усть-Нейского сельского поселения 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CD" w:rsidRPr="002C24CD" w:rsidRDefault="002C24CD" w:rsidP="002C24C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 года</w:t>
      </w:r>
    </w:p>
    <w:p w:rsidR="002C24CD" w:rsidRPr="002C24CD" w:rsidRDefault="002C24CD" w:rsidP="002C24C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1855"/>
        <w:gridCol w:w="2694"/>
        <w:gridCol w:w="1164"/>
        <w:gridCol w:w="1190"/>
        <w:gridCol w:w="2041"/>
      </w:tblGrid>
      <w:tr w:rsidR="002C24CD" w:rsidRPr="002C24CD" w:rsidTr="002C24CD">
        <w:trPr>
          <w:trHeight w:val="24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Идентификационные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недвижимости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 м)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и/или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целевое</w:t>
            </w:r>
          </w:p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2C24CD" w:rsidRPr="002C24CD" w:rsidTr="002C24CD">
        <w:trPr>
          <w:trHeight w:val="24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24CD" w:rsidRPr="002C24CD" w:rsidTr="002C24CD">
        <w:trPr>
          <w:trHeight w:val="24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CD" w:rsidRPr="002C24CD" w:rsidRDefault="002C24CD" w:rsidP="002C24C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2C24CD" w:rsidRPr="002C24CD" w:rsidRDefault="002C24CD" w:rsidP="002C24C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84A" w:rsidRPr="009D284A" w:rsidRDefault="00FD63EE" w:rsidP="009D284A">
      <w:pPr>
        <w:tabs>
          <w:tab w:val="left" w:pos="573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FD63E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284A" w:rsidRPr="009D28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</w:p>
    <w:p w:rsidR="007B706C" w:rsidRPr="007B706C" w:rsidRDefault="009D284A" w:rsidP="007B706C">
      <w:pPr>
        <w:pStyle w:val="4"/>
        <w:tabs>
          <w:tab w:val="center" w:pos="4904"/>
        </w:tabs>
        <w:rPr>
          <w:rFonts w:ascii="Arial" w:eastAsia="Times New Roman" w:hAnsi="Arial" w:cs="Arial"/>
          <w:b/>
          <w:bCs/>
          <w:i w:val="0"/>
          <w:iCs w:val="0"/>
          <w:color w:val="auto"/>
          <w:sz w:val="56"/>
          <w:szCs w:val="24"/>
          <w:lang w:eastAsia="ru-RU"/>
        </w:rPr>
      </w:pPr>
      <w:r w:rsidRPr="009D28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706C" w:rsidRPr="007B706C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  <w:t xml:space="preserve">                     </w:t>
      </w:r>
      <w:r w:rsidR="007B706C" w:rsidRPr="007B706C">
        <w:rPr>
          <w:rFonts w:ascii="Times New Roman" w:eastAsia="Calibri" w:hAnsi="Times New Roman" w:cs="Times New Roman"/>
          <w:bCs/>
          <w:i w:val="0"/>
          <w:iCs w:val="0"/>
          <w:color w:val="auto"/>
          <w:sz w:val="56"/>
          <w:szCs w:val="24"/>
          <w:lang w:eastAsia="ru-RU"/>
        </w:rPr>
        <w:t xml:space="preserve">            </w:t>
      </w:r>
    </w:p>
    <w:p w:rsidR="007B706C" w:rsidRPr="007B706C" w:rsidRDefault="007B706C" w:rsidP="007B706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B706C" w:rsidRPr="007B706C" w:rsidRDefault="007B706C" w:rsidP="007B706C">
      <w:pPr>
        <w:ind w:firstLine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ДЕПУТАТОВ</w:t>
      </w:r>
    </w:p>
    <w:p w:rsidR="007B706C" w:rsidRPr="007B706C" w:rsidRDefault="007B706C" w:rsidP="007B706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7B706C" w:rsidRPr="007B706C" w:rsidRDefault="007B706C" w:rsidP="007B706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7B706C" w:rsidRPr="007B706C" w:rsidRDefault="007B706C" w:rsidP="007B706C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  <w:r w:rsidRPr="007B7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</w:p>
    <w:p w:rsidR="007B706C" w:rsidRPr="007B706C" w:rsidRDefault="007B706C" w:rsidP="007B706C">
      <w:pPr>
        <w:keepNext/>
        <w:spacing w:before="240" w:after="60"/>
        <w:ind w:firstLine="0"/>
        <w:jc w:val="lef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7B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</w:t>
      </w:r>
    </w:p>
    <w:p w:rsidR="007B706C" w:rsidRPr="007B706C" w:rsidRDefault="007B706C" w:rsidP="007B706C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№122    </w:t>
      </w:r>
    </w:p>
    <w:p w:rsidR="007B706C" w:rsidRPr="007B706C" w:rsidRDefault="007B706C" w:rsidP="007B706C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706C">
        <w:rPr>
          <w:rFonts w:ascii="Arial" w:eastAsia="Times New Roman" w:hAnsi="Arial" w:cs="Arial"/>
          <w:sz w:val="24"/>
          <w:szCs w:val="24"/>
          <w:lang w:eastAsia="ru-RU"/>
        </w:rPr>
        <w:t xml:space="preserve">   24 декабря  2019    года                                                      </w:t>
      </w: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рещение депутатов №102 от 08.07.2019г</w:t>
      </w: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Правилах благоустройства </w:t>
      </w:r>
      <w:r w:rsidRPr="007B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 сельского поселения</w:t>
      </w: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Макарьевского муниципального района  Костромской области» </w:t>
      </w: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решений №104 от 24.09.2019г;</w:t>
      </w:r>
    </w:p>
    <w:p w:rsidR="007B706C" w:rsidRPr="007B706C" w:rsidRDefault="007B706C" w:rsidP="007B706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№112 от 28.11.2019г) </w:t>
      </w:r>
    </w:p>
    <w:p w:rsidR="007B706C" w:rsidRPr="007B706C" w:rsidRDefault="007B706C" w:rsidP="007B706C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0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В соответствие с  законом Костромской области от 09 июля 2019 г.№575-6-ЗКО « О внесении изменений в Закон Костромской области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   руководствуясь Уставом муниципального образования Усть-Нейское сельское поселение  Макарьевского муниципального района Костромской области,  Совет депутатов Усть-Нейского сельского поселения    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                                                        решил: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Внести в решение №102 от 08.07.2019 года  «О Правилах благоустройства Усть-Нейского сельского поселения Макарьевского муниципального района Костромской области»,( в редакции решений №104 от 24.09.2019 года, №112 от 28.11.2019г)  следующие изменения: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>1. Пункт 1.4.Раздела 1  дополнить следующими понятиями: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«внешняя граница прилегающей территории</w:t>
      </w: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>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ab/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внутренняя граница прилегающей территории</w:t>
      </w: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>- часть границы прилегающей территории, непосредственно примыкающая к контуру здания, строения,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граница прилегающей территории</w:t>
      </w: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>- линия либо условная линия, определяющая местоположение прилегающей территории»;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>2.Абзац 20 пункта 1.4 раздела 1 дополнить словами: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« в редакции Закона Костромской области  от  09 июля 2019г №575-6-ЗКО» </w:t>
      </w:r>
    </w:p>
    <w:p w:rsidR="007B706C" w:rsidRPr="007B706C" w:rsidRDefault="007B706C" w:rsidP="007B706C">
      <w:pPr>
        <w:ind w:firstLine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B706C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>3.</w:t>
      </w:r>
      <w:r w:rsidRPr="007B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опубликования в информационном бюллетене « Усть-Нейский  вестник».</w:t>
      </w:r>
    </w:p>
    <w:p w:rsidR="007B706C" w:rsidRPr="007B706C" w:rsidRDefault="007B706C" w:rsidP="007B706C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706C" w:rsidRPr="007B706C" w:rsidRDefault="007B706C" w:rsidP="007B706C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706C" w:rsidRPr="007B706C" w:rsidRDefault="007B706C" w:rsidP="007B706C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Усть-Нейского сельского поселения                                            </w:t>
      </w:r>
    </w:p>
    <w:p w:rsidR="007B706C" w:rsidRPr="007B706C" w:rsidRDefault="007B706C" w:rsidP="007B706C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Макарьевского муниципального района </w:t>
      </w:r>
    </w:p>
    <w:p w:rsidR="007B706C" w:rsidRPr="007B706C" w:rsidRDefault="007B706C" w:rsidP="007B706C">
      <w:pPr>
        <w:ind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0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                 В.А Круглов                                                              </w:t>
      </w:r>
    </w:p>
    <w:p w:rsidR="008956DE" w:rsidRPr="00CC7A74" w:rsidRDefault="008956DE" w:rsidP="008956DE">
      <w:pPr>
        <w:tabs>
          <w:tab w:val="center" w:pos="4677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A74" w:rsidRPr="00CC7A74" w:rsidRDefault="00CC7A74" w:rsidP="00CC7A7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7D5" w:rsidRPr="00B827D5" w:rsidRDefault="00B827D5" w:rsidP="00B827D5">
      <w:pPr>
        <w:ind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 ФЕДЕРАЦИЯ</w:t>
      </w:r>
    </w:p>
    <w:p w:rsidR="00B827D5" w:rsidRPr="00B827D5" w:rsidRDefault="00B827D5" w:rsidP="00B827D5">
      <w:pPr>
        <w:ind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sz w:val="24"/>
          <w:szCs w:val="24"/>
          <w:lang w:eastAsia="ar-SA"/>
        </w:rPr>
        <w:t>КОСТРОМСКАЯ  ОБЛАСТЬ</w:t>
      </w:r>
    </w:p>
    <w:p w:rsidR="00B827D5" w:rsidRPr="00B827D5" w:rsidRDefault="00B827D5" w:rsidP="00B827D5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B827D5" w:rsidRPr="00B827D5" w:rsidRDefault="00B827D5" w:rsidP="00B827D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B827D5" w:rsidRPr="00B827D5" w:rsidRDefault="00B827D5" w:rsidP="00B827D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B827D5" w:rsidRPr="00B827D5" w:rsidRDefault="00B827D5" w:rsidP="00B827D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B827D5" w:rsidRPr="00B827D5" w:rsidRDefault="00B827D5" w:rsidP="00B827D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РЕШЕНИЕ №123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>от 24 декабря 2019г</w:t>
      </w:r>
    </w:p>
    <w:p w:rsidR="00B827D5" w:rsidRPr="00B827D5" w:rsidRDefault="00B827D5" w:rsidP="00B827D5">
      <w:pPr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О бюджете Усть-Нейского сельского поселения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Костромской области  на 2020 год и </w:t>
      </w: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2021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2022 г.г. 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Рассмотрев внесенные администрацией Усть-Нейского</w:t>
      </w: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сельского поселения  Макарьевского муниципального  района Костромской области материалы в проект решения «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О бюджете Усть-Нейского сельского поселения Макарьевского муниципального района Костромской области  на 2020 год и </w:t>
      </w: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>на плановый период 2021 и 2022 годов</w:t>
      </w: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>», на основании пункта  3 статьи 51 Устава Усть-Нейского  сельского поселения Макарьевского муниципального района Костромской области, Положения о бюджетном процессе в Усть-нейском  сельском поселении  Макарьевского муниципального района Костромской области,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             РЕШИЛ: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1. </w:t>
      </w:r>
    </w:p>
    <w:p w:rsidR="00B827D5" w:rsidRPr="00B827D5" w:rsidRDefault="00B827D5" w:rsidP="00B827D5">
      <w:pPr>
        <w:numPr>
          <w:ilvl w:val="0"/>
          <w:numId w:val="11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Утвердить бюджет Усть-Нейского сельского поселения Макарьевского муниципального района (далее — местный бюджет):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- на 2020 год по доходам в сумме  5 519 073 рубля, в том числе  объем безвозмездных поступлений  в сумме  2 769 073 рубля, по расходам в сумме  5 656 573 рубля.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-на 2021 год по доходам в сумме 5 358 592 рубля, в том числе объем безвозмездных  поступлений в сумме 2 543 592 рублей, по расходам в сумме 5 499 392 рублей.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- на 2022 год по доходам в сумме 5 555 512 рублей, в том числе объем безвозмездных 2 649 512 рублей, по расходам в сумме 5 700 812 рублей.</w:t>
      </w:r>
    </w:p>
    <w:p w:rsidR="00B827D5" w:rsidRPr="00B827D5" w:rsidRDefault="00B827D5" w:rsidP="00B827D5">
      <w:pPr>
        <w:numPr>
          <w:ilvl w:val="0"/>
          <w:numId w:val="11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Установить   размер   дефицита   местного  бюджета :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-  на   2020  год  в сумме 137 500 рублей. 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-  на   2021  год  в сумме 140 800 рублей.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-  на   2022  год  в сумме 145 300рублей.</w:t>
      </w: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2. 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Утвердить источники финансирования дефицита бюджета Усть-Неского                                          сельского поселения на 2020 год  и </w:t>
      </w: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2021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и </w:t>
      </w: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2022 годов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>согласно     приложению № 1  к настоящему решению</w:t>
      </w:r>
      <w:r w:rsidRPr="00B827D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3. </w:t>
      </w:r>
    </w:p>
    <w:p w:rsidR="00B827D5" w:rsidRPr="00B827D5" w:rsidRDefault="00B827D5" w:rsidP="00B827D5">
      <w:pPr>
        <w:numPr>
          <w:ilvl w:val="0"/>
          <w:numId w:val="13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Утвердить перечень главных администраторов источников финансирования дефицита местного бюджета согласно  приложению № 2 к настоящему Решению.</w:t>
      </w:r>
    </w:p>
    <w:p w:rsidR="00B827D5" w:rsidRPr="00B827D5" w:rsidRDefault="00B827D5" w:rsidP="00B827D5">
      <w:pPr>
        <w:numPr>
          <w:ilvl w:val="0"/>
          <w:numId w:val="13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перечень главных администраторов (администраторов) доходов местного бюджета  и закрепленные за ними виды доходов согласно приложению № 3 к настоящему    Решению. </w:t>
      </w:r>
    </w:p>
    <w:p w:rsidR="00B827D5" w:rsidRPr="00B827D5" w:rsidRDefault="00B827D5" w:rsidP="00B827D5">
      <w:pPr>
        <w:numPr>
          <w:ilvl w:val="0"/>
          <w:numId w:val="13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Предоставить право администрации  Усть-Нейского сельского поселения в случае изменения в  2020 -2022 году классификации доходов бюджетов Российской Федерации, состава и (или) функций  муниципальных органов исполнительной власти  вносить соответствующие  изменения в перечень главных администраторов доходов бюджета, закрепленных за ними кодов бюджетной классификации доходов бюджета с последующим внесением изменений в настоящее Решение. </w:t>
      </w:r>
    </w:p>
    <w:p w:rsidR="00B827D5" w:rsidRPr="00B827D5" w:rsidRDefault="00B827D5" w:rsidP="00B827D5">
      <w:p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4.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 местном бюджете на 2020 и </w:t>
      </w: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2021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2022 годов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>объем поступления доходов согласно приложению № 4 к настоящему Решению.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5. </w:t>
      </w:r>
    </w:p>
    <w:p w:rsidR="00B827D5" w:rsidRPr="00B827D5" w:rsidRDefault="00B827D5" w:rsidP="00B827D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Утвердить объем межбюджетных трансфертов, передаваемых бюджетам муниципальных районов из бюджетов поселений  на осуществление  части полномочий по решению вопросов местного значения в соответствии с заключенными  соглашениями  на 2020 год  в  сумме   535 006 рублей, на 2021 год в сумме 443 292 рублей, на 2022 год в сумме 443 783 рублей, согласно  приложению № 5  к настоящему Решению.</w:t>
      </w:r>
    </w:p>
    <w:p w:rsidR="00B827D5" w:rsidRPr="00B827D5" w:rsidRDefault="00B827D5" w:rsidP="00B827D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Статья 6.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распределение бюджетных ассигнований на 2020-2022г.г. по             разделам, подразделам, целевым статьям расходов, видам расходов                 классификации расходов бюджетов Российской Федерации согласно      приложению № 6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>к настоящему решению.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7.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ведомственную структуру расходов местного бюджета на 2020-2022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года   согласно приложению № 7 к настоящему Решению. 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8.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Установить размер резервного фонда администрации Усть-Нейского сельского поселения  Макарьевского муниципального района на 2020-2022  год в  сумме   1000 рублей.</w:t>
      </w: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9. 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Утвердить следующий перечень расходов местного бюджета на 2020-2022года, 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подлежащих финансированию в первоочередном порядке: 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-заработная плата с начислениями на нее;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 xml:space="preserve">            -расходы на топливно-энергетические ресурсы, в том числе тепловую и 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электрическую энергию, уголь, дрова топливные.</w:t>
      </w:r>
    </w:p>
    <w:p w:rsidR="00B827D5" w:rsidRPr="00B827D5" w:rsidRDefault="00B827D5" w:rsidP="00B827D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</w:t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Статья  10.</w:t>
      </w:r>
    </w:p>
    <w:p w:rsidR="00B827D5" w:rsidRPr="00B827D5" w:rsidRDefault="00B827D5" w:rsidP="00B827D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>Утвердить объем межбюджетных трансфертов, предоставляемых бюджету Усть-Нейского сельского поселения  Макарьевского муниципального района на 2020 год  в  сумме 2 769 073 рубля, на 2021 год в сумме 2 543 592 рубля, на 2022 год в сумме 2 649 512  рублей, согласно  приложению № 8 к  настоящему Решению.</w:t>
      </w:r>
    </w:p>
    <w:p w:rsidR="00B827D5" w:rsidRPr="00B827D5" w:rsidRDefault="00B827D5" w:rsidP="00B827D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11.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Утвердить объем бюджетных ассигнований  дорожного  фонда Усть-Нейского сельского поселения: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на  2020  год в размере 1 658 759 рублей,  в том числе за счет акцизов,  в   размере 1 096 000  рублей.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на   2021    год в размере 1 709 270   рублей , в том числе за счет акцизов, в размере 1 144 00 рублей.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на     2022    год в размере 1 798 682 рубля в том числе за счет акцизов в размере 1 190 000 рублей.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12.</w:t>
      </w: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 муниципального образования (далее - единый счет бюджета), открытом в Управлении  Федерального казначейства по Костромской области.</w:t>
      </w: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Учет операций по исполнению местного бюджета на едином счете бюджета возлагается на  федеральное казначейство на основе соглашений с использованием лицевых счетов получателей средств местного бюджета.</w:t>
      </w: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13.</w:t>
      </w:r>
    </w:p>
    <w:p w:rsidR="00B827D5" w:rsidRPr="00B827D5" w:rsidRDefault="00B827D5" w:rsidP="00B827D5">
      <w:pPr>
        <w:tabs>
          <w:tab w:val="left" w:pos="112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 Органы местного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самоуправления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>муниципального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образования не вправе принимать решений,     приводящих к увеличению в 2020-2022 году численности муниципальных      служащих муниципального образования, а также расходов на их содержание, за исключением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случаев, связанных с  изменением состава и (или) функций органов местного самоуправления               муниципального образования. </w:t>
      </w:r>
    </w:p>
    <w:p w:rsidR="00B827D5" w:rsidRPr="00B827D5" w:rsidRDefault="00B827D5" w:rsidP="00B827D5">
      <w:pPr>
        <w:tabs>
          <w:tab w:val="left" w:pos="112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      2. Увеличить (проиндексировать) размеры месячных должностных окладов лиц, замещающих  муниципальные должности Усть-Нейского сельского поселения и муниципальных служащих, а также размер месячных должностных окладов работников муниципальных органов, замещающие должности  не являющиеся должностями муниципальной службы Усть-Нейского сельского поселения  с 01.10.2020 года- в 1,03 раза, с 01.10.2021г- в 1,04 раза, с 01.10.2022г- в 1,04 раза. </w:t>
      </w:r>
    </w:p>
    <w:p w:rsidR="00B827D5" w:rsidRPr="00B827D5" w:rsidRDefault="00B827D5" w:rsidP="00B827D5">
      <w:pPr>
        <w:tabs>
          <w:tab w:val="left" w:pos="112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112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Статья 14. 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t>Установить, что получатели средств местного бюджета при заключении  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предусматривать авансовые платежи: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 xml:space="preserve">1) в размере 100 процентов суммы договора (муниципального контракта) — по договорам (муниципальным контрактам)  о предоставлении услуг связи, о подписке на печатные издания и об их приобретении, о приобретении горюче-смазочных  </w:t>
      </w:r>
      <w:r w:rsidRPr="00B827D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материалов,  путевок на санаторно-курортное лечение, об обучении на курсах повышения квалификации и профессиональной     переподготовке, по договорам обязательного страхования гражданской    ответственности владельцев транспортных средств;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2) в размере 30 процентов суммы договора (муниципального контракта), если иное не предусмотрено действующим законодательством, - по           остальным договорам (муниципальным контрактам).</w:t>
      </w: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1122"/>
        </w:tabs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27D5">
        <w:rPr>
          <w:rFonts w:ascii="Arial" w:eastAsia="Times New Roman" w:hAnsi="Arial" w:cs="Arial"/>
          <w:b/>
          <w:sz w:val="24"/>
          <w:szCs w:val="24"/>
          <w:lang w:eastAsia="ar-SA"/>
        </w:rPr>
        <w:t>Статья 15.</w:t>
      </w: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27D5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 с момента официального опубликования,  но не ранее 1 января 2020 года, не ранее 1 января 2021 года, не ранее 1 января 2022 года.</w:t>
      </w: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D5" w:rsidRPr="00B827D5" w:rsidRDefault="00B827D5" w:rsidP="00B827D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Глава  Усть-Нейского сельского поселения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Макарьевского муниципального  района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827D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Костромской  области:                                                                         В.А. Круглов          </w:t>
      </w: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  <w:sectPr w:rsidR="00B827D5" w:rsidRPr="00B827D5">
          <w:pgSz w:w="11906" w:h="16838"/>
          <w:pgMar w:top="1134" w:right="1134" w:bottom="1134" w:left="1134" w:header="709" w:footer="709" w:gutter="0"/>
          <w:cols w:space="720"/>
        </w:sect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15171" w:type="dxa"/>
        <w:tblInd w:w="-459" w:type="dxa"/>
        <w:tblLook w:val="04A0" w:firstRow="1" w:lastRow="0" w:firstColumn="1" w:lastColumn="0" w:noHBand="0" w:noVBand="1"/>
      </w:tblPr>
      <w:tblGrid>
        <w:gridCol w:w="553"/>
        <w:gridCol w:w="2324"/>
        <w:gridCol w:w="4111"/>
        <w:gridCol w:w="1232"/>
        <w:gridCol w:w="2056"/>
        <w:gridCol w:w="1918"/>
        <w:gridCol w:w="2329"/>
        <w:gridCol w:w="648"/>
      </w:tblGrid>
      <w:tr w:rsidR="00B827D5" w:rsidRPr="00B827D5" w:rsidTr="00B827D5">
        <w:trPr>
          <w:trHeight w:val="271"/>
        </w:trPr>
        <w:tc>
          <w:tcPr>
            <w:tcW w:w="28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3" w:type="dxa"/>
            <w:gridSpan w:val="6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к решению </w:t>
            </w: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№123 от 24.12.2019г </w:t>
            </w:r>
          </w:p>
        </w:tc>
      </w:tr>
      <w:tr w:rsidR="00B827D5" w:rsidRPr="00B827D5" w:rsidTr="00B827D5">
        <w:trPr>
          <w:trHeight w:val="271"/>
        </w:trPr>
        <w:tc>
          <w:tcPr>
            <w:tcW w:w="28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gridSpan w:val="3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271"/>
        </w:trPr>
        <w:tc>
          <w:tcPr>
            <w:tcW w:w="28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9" w:type="dxa"/>
            <w:gridSpan w:val="3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607"/>
        </w:trPr>
        <w:tc>
          <w:tcPr>
            <w:tcW w:w="15170" w:type="dxa"/>
            <w:gridSpan w:val="8"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Усть-Нейского сельского поселения на 2020 год и плановый период 2021-2022 года</w:t>
            </w:r>
          </w:p>
        </w:tc>
      </w:tr>
      <w:tr w:rsidR="00B827D5" w:rsidRPr="00B827D5" w:rsidTr="00B827D5">
        <w:trPr>
          <w:trHeight w:val="323"/>
        </w:trPr>
        <w:tc>
          <w:tcPr>
            <w:tcW w:w="10276" w:type="dxa"/>
            <w:gridSpan w:val="5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723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 2020г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2021г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2022г</w:t>
            </w:r>
          </w:p>
        </w:tc>
      </w:tr>
      <w:tr w:rsidR="00B827D5" w:rsidRPr="00B827D5" w:rsidTr="00B827D5">
        <w:trPr>
          <w:trHeight w:val="1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2 100 000,00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</w:t>
            </w:r>
          </w:p>
        </w:tc>
      </w:tr>
      <w:tr w:rsidR="00B827D5" w:rsidRPr="00B827D5" w:rsidTr="00B827D5">
        <w:trPr>
          <w:trHeight w:val="646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137 500,00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140 800,00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145 300,00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-5 516 773,00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-5 357 292,00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-5 553 212,00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-5 516 773,00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-5 357 292,00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-5 553 212,00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-5 516 773,00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-5 357 292,00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-5 553 212,00</w:t>
            </w:r>
          </w:p>
        </w:tc>
      </w:tr>
      <w:tr w:rsidR="00B827D5" w:rsidRPr="00B827D5" w:rsidTr="00B827D5">
        <w:trPr>
          <w:trHeight w:val="542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-5 516 773,00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-5 357 292,00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-5 553 212,00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5 654 273,00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5 498 092,00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5 698 512,00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5 654 273,00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5 498 092,00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5 698 512,00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5 654 273,00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5 498 092,00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5 698 512,00</w:t>
            </w:r>
          </w:p>
        </w:tc>
      </w:tr>
      <w:tr w:rsidR="00B827D5" w:rsidRPr="00B827D5" w:rsidTr="00B827D5">
        <w:trPr>
          <w:trHeight w:val="581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 Российской Федерации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5 654 273,00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5 498 092,00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5 698 512,00</w:t>
            </w:r>
          </w:p>
        </w:tc>
      </w:tr>
      <w:tr w:rsidR="00B827D5" w:rsidRPr="00B827D5" w:rsidTr="00B827D5">
        <w:trPr>
          <w:trHeight w:val="323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137 500,00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140 800,00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145 300,00</w:t>
            </w:r>
          </w:p>
        </w:tc>
      </w:tr>
      <w:tr w:rsidR="00B827D5" w:rsidRPr="00B827D5" w:rsidTr="00B827D5">
        <w:trPr>
          <w:trHeight w:val="271"/>
        </w:trPr>
        <w:tc>
          <w:tcPr>
            <w:tcW w:w="28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194"/>
        </w:trPr>
        <w:tc>
          <w:tcPr>
            <w:tcW w:w="2324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4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решению Совета депутатов №123 от 24.12.2019г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1305"/>
        </w:trPr>
        <w:tc>
          <w:tcPr>
            <w:tcW w:w="13970" w:type="dxa"/>
            <w:gridSpan w:val="6"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ГЛАВНЫХ АДМИНИСТРАТОРОВ </w:t>
            </w: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ИСТОЧНИКОВ ФИНАНСИРОВАНИЯ ДЕФИЦИТА БЮДЖЕТА                                                  </w:t>
            </w:r>
          </w:p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Усть-Нейского сельского поселения Макарьевского муниципального района  Костромской области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258"/>
        </w:trPr>
        <w:tc>
          <w:tcPr>
            <w:tcW w:w="2324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4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65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главы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2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659"/>
        </w:trPr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Усть-Нейского  сельского поселения Макарьевского муниципального района  Костромской области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65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65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01 02 00 00 10 0000 810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72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55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13"/>
        </w:trPr>
        <w:tc>
          <w:tcPr>
            <w:tcW w:w="1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 дефицита  бюджета поселения, администрирование которых может осуществляться всеми главными администраторами в пределах их компетенции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29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B827D5" w:rsidRPr="00B827D5" w:rsidTr="00B827D5">
        <w:trPr>
          <w:gridBefore w:val="1"/>
          <w:gridAfter w:val="1"/>
          <w:wBefore w:w="553" w:type="dxa"/>
          <w:wAfter w:w="648" w:type="dxa"/>
          <w:trHeight w:val="47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pPr w:leftFromText="180" w:rightFromText="180" w:horzAnchor="page" w:tblpX="535" w:tblpY="-14835"/>
        <w:tblW w:w="11023" w:type="dxa"/>
        <w:tblLook w:val="04A0" w:firstRow="1" w:lastRow="0" w:firstColumn="1" w:lastColumn="0" w:noHBand="0" w:noVBand="1"/>
      </w:tblPr>
      <w:tblGrid>
        <w:gridCol w:w="2200"/>
        <w:gridCol w:w="4085"/>
        <w:gridCol w:w="1572"/>
        <w:gridCol w:w="1466"/>
        <w:gridCol w:w="1700"/>
      </w:tblGrid>
      <w:tr w:rsidR="00B827D5" w:rsidRPr="00B827D5" w:rsidTr="00B827D5">
        <w:trPr>
          <w:trHeight w:val="373"/>
        </w:trPr>
        <w:tc>
          <w:tcPr>
            <w:tcW w:w="7857" w:type="dxa"/>
            <w:gridSpan w:val="3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73"/>
        </w:trPr>
        <w:tc>
          <w:tcPr>
            <w:tcW w:w="220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7D5" w:rsidRPr="00B827D5" w:rsidRDefault="00B827D5" w:rsidP="00B827D5">
      <w:pPr>
        <w:suppressAutoHyphens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27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 к решению Совета депутатов № 123 от 24.12.2019г</w:t>
      </w:r>
    </w:p>
    <w:p w:rsidR="00B827D5" w:rsidRPr="00B827D5" w:rsidRDefault="00B827D5" w:rsidP="00B827D5">
      <w:pPr>
        <w:keepNext/>
        <w:ind w:firstLine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7D5" w:rsidRPr="00B827D5" w:rsidRDefault="00B827D5" w:rsidP="00B827D5">
      <w:pPr>
        <w:keepNext/>
        <w:ind w:firstLine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827D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Перечень главных администраторов доходов бюджета</w:t>
      </w:r>
    </w:p>
    <w:p w:rsidR="00B827D5" w:rsidRPr="00B827D5" w:rsidRDefault="00B827D5" w:rsidP="00B827D5">
      <w:pPr>
        <w:keepNext/>
        <w:ind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827D5">
        <w:rPr>
          <w:rFonts w:ascii="Arial" w:eastAsia="Times New Roman" w:hAnsi="Arial" w:cs="Arial"/>
          <w:b/>
          <w:sz w:val="20"/>
          <w:szCs w:val="20"/>
          <w:lang w:eastAsia="ar-SA"/>
        </w:rPr>
        <w:t>Усть-Нейского сельского поселения</w:t>
      </w:r>
      <w:r w:rsidRPr="00B827D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Макарьевского муниципального района  Костромской области</w:t>
      </w:r>
    </w:p>
    <w:p w:rsidR="00B827D5" w:rsidRPr="00B827D5" w:rsidRDefault="00B827D5" w:rsidP="00B827D5">
      <w:pPr>
        <w:keepNext/>
        <w:ind w:firstLine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2978"/>
        <w:gridCol w:w="7375"/>
      </w:tblGrid>
      <w:tr w:rsidR="00B827D5" w:rsidRPr="00B827D5" w:rsidTr="00B827D5">
        <w:trPr>
          <w:trHeight w:val="22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827D5" w:rsidRPr="00B827D5" w:rsidRDefault="00B827D5" w:rsidP="00B827D5">
            <w:pPr>
              <w:keepNext/>
              <w:ind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827D5" w:rsidRPr="00B827D5" w:rsidTr="00B827D5">
        <w:trPr>
          <w:trHeight w:val="17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 бюджета Усть-Нейского сельского поселения Макарьевского муниципального района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4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Усть-Нейского сельского поселения Макарьевского муниципального района  Костромской области</w:t>
            </w:r>
          </w:p>
        </w:tc>
      </w:tr>
      <w:tr w:rsidR="00B827D5" w:rsidRPr="00B827D5" w:rsidTr="00B827D5">
        <w:trPr>
          <w:trHeight w:val="5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1 08 04020 01 1000 110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827D5" w:rsidRPr="00B827D5" w:rsidTr="00B827D5">
        <w:trPr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1 08 04020 01 4000 110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827D5" w:rsidRPr="00B827D5" w:rsidTr="00B827D5">
        <w:trPr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111 05025 10 0000120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7D5" w:rsidRPr="00B827D5" w:rsidTr="00B827D5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827D5" w:rsidRPr="00B827D5" w:rsidTr="00B827D5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27D5" w:rsidRPr="00B827D5" w:rsidTr="00B827D5">
        <w:trPr>
          <w:trHeight w:val="9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7D5" w:rsidRPr="00B827D5" w:rsidTr="00B827D5">
        <w:trPr>
          <w:trHeight w:val="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114 06013 10 0000 430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827D5" w:rsidRPr="00B827D5" w:rsidTr="00B827D5">
        <w:trPr>
          <w:trHeight w:val="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7D5" w:rsidRPr="00B827D5" w:rsidTr="00B827D5">
        <w:trPr>
          <w:trHeight w:val="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2 02 15001 10 0000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2 02  15002 10 0000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2 02  19999 10 0000 150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2 02 29 999 10 0000 150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2 02 30 024 10 0000 150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Федерации. 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2 02 35118 10 0000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2 02 49 999 10 0000 150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2 07 05030 10 0000 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  <w:r w:rsidRPr="00B827D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2 08 05000 10 0000 150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27D5" w:rsidRPr="00B827D5" w:rsidTr="00B827D5">
        <w:trPr>
          <w:trHeight w:val="1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2 19 60010 10 0000 150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keepNext/>
              <w:ind w:firstLine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27D5" w:rsidRPr="00B827D5" w:rsidRDefault="00B827D5" w:rsidP="00B827D5">
      <w:pPr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460" w:type="dxa"/>
        <w:tblInd w:w="113" w:type="dxa"/>
        <w:tblLook w:val="04A0" w:firstRow="1" w:lastRow="0" w:firstColumn="1" w:lastColumn="0" w:noHBand="0" w:noVBand="1"/>
      </w:tblPr>
      <w:tblGrid>
        <w:gridCol w:w="2420"/>
        <w:gridCol w:w="5640"/>
        <w:gridCol w:w="1540"/>
        <w:gridCol w:w="1480"/>
        <w:gridCol w:w="2098"/>
        <w:gridCol w:w="282"/>
      </w:tblGrid>
      <w:tr w:rsidR="00B827D5" w:rsidRPr="00B827D5" w:rsidTr="00B827D5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0" w:type="dxa"/>
            <w:gridSpan w:val="5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Приложение № 4  к решению Совета депутатов №123  от 24.12.2019г</w:t>
            </w: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75"/>
        </w:trPr>
        <w:tc>
          <w:tcPr>
            <w:tcW w:w="9600" w:type="dxa"/>
            <w:gridSpan w:val="3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Объем поступления  доходов в бюджет </w:t>
            </w:r>
          </w:p>
        </w:tc>
        <w:tc>
          <w:tcPr>
            <w:tcW w:w="148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840"/>
        </w:trPr>
        <w:tc>
          <w:tcPr>
            <w:tcW w:w="9600" w:type="dxa"/>
            <w:gridSpan w:val="3"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Усть-Нейского сельского поселения Макарьевского муниципального района  Костромской области</w:t>
            </w:r>
          </w:p>
        </w:tc>
        <w:tc>
          <w:tcPr>
            <w:tcW w:w="1480" w:type="dxa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255"/>
        </w:trPr>
        <w:tc>
          <w:tcPr>
            <w:tcW w:w="8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27D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27D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27D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27D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2" w:type="dxa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2 906 000,00</w:t>
            </w: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955 000,00</w:t>
            </w:r>
          </w:p>
        </w:tc>
        <w:tc>
          <w:tcPr>
            <w:tcW w:w="282" w:type="dxa"/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7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00010102010011000110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78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000101020200110000110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00010102030011000110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47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5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00010102040011000110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0001 03 02000 01 0000 110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1 144 000,00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0001 03 02230 01 0000 110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0001 03 02240 01 0000 110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0 00 1 03 02250 00 0000 110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0001 03 02250 01 0000 110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0001 03 02260 01 0000 110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00010501000000000110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00010501010010000110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00010501011010000110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00010501020010000110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38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00010501021010000110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4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642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00010600000000000000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000 10601030100000 110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9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00010804000010000110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000 11105020000000120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00011105025100000120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00011105030000000120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4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00011105035100000120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000 11109045100000120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000 11302060000000130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000 11302065100000130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80" w:type="dxa"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000 1161000000000140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в целях возмещения причиненного ущерба(убытков)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000 11610123010000140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взысканий(штрафов),поступающих в 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 до 1 января 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2 766 773,00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2 541 292,00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2 647 212,00</w:t>
            </w: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77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2 203 800,00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1 975 800,00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2 038 300,00</w:t>
            </w: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00020215001000000 151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2 121 400,00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1 892 800,00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1 952 700,00</w:t>
            </w: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00020215001100000151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892 000,00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789 000,00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75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00020216001100000151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1 229 400,00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1 140 800,00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1 163 700,00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00020230024100000150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5640" w:type="dxa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00020235118100000150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79 700,00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562 973,00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565 492,00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608 912,00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000 20240014000000150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562 973,00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565 492,00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608 912,00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000 20240014100000150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562 973,00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565 492,00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608 912,00</w:t>
            </w:r>
          </w:p>
        </w:tc>
        <w:tc>
          <w:tcPr>
            <w:tcW w:w="282" w:type="dxa"/>
            <w:shd w:val="clear" w:color="auto" w:fill="FFFFFF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D5" w:rsidRPr="00B827D5" w:rsidTr="00B827D5">
        <w:trPr>
          <w:trHeight w:val="285"/>
        </w:trPr>
        <w:tc>
          <w:tcPr>
            <w:tcW w:w="8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5 516 773,00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5 356 292,00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5 553 212,00</w:t>
            </w:r>
          </w:p>
        </w:tc>
        <w:tc>
          <w:tcPr>
            <w:tcW w:w="282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7D5" w:rsidRPr="00B827D5" w:rsidRDefault="00B827D5" w:rsidP="00B827D5">
      <w:pPr>
        <w:keepNext/>
        <w:ind w:firstLine="0"/>
        <w:jc w:val="lef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3" w:type="dxa"/>
        <w:tblInd w:w="-176" w:type="dxa"/>
        <w:tblLook w:val="04A0" w:firstRow="1" w:lastRow="0" w:firstColumn="1" w:lastColumn="0" w:noHBand="0" w:noVBand="1"/>
      </w:tblPr>
      <w:tblGrid>
        <w:gridCol w:w="3509"/>
        <w:gridCol w:w="2304"/>
        <w:gridCol w:w="3969"/>
        <w:gridCol w:w="2551"/>
        <w:gridCol w:w="2410"/>
      </w:tblGrid>
      <w:tr w:rsidR="00B827D5" w:rsidRPr="00B827D5" w:rsidTr="00B827D5">
        <w:trPr>
          <w:trHeight w:val="375"/>
        </w:trPr>
        <w:tc>
          <w:tcPr>
            <w:tcW w:w="3509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234" w:type="dxa"/>
            <w:gridSpan w:val="4"/>
            <w:noWrap/>
            <w:vAlign w:val="bottom"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7D5" w:rsidRPr="00B827D5" w:rsidRDefault="00B827D5" w:rsidP="00B827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 5   к решению Совета депутатов №123 от 24.12.2019 г </w:t>
            </w:r>
          </w:p>
        </w:tc>
      </w:tr>
      <w:tr w:rsidR="00B827D5" w:rsidRPr="00B827D5" w:rsidTr="00B827D5">
        <w:trPr>
          <w:trHeight w:val="315"/>
        </w:trPr>
        <w:tc>
          <w:tcPr>
            <w:tcW w:w="3509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3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15"/>
        </w:trPr>
        <w:tc>
          <w:tcPr>
            <w:tcW w:w="3509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3" w:type="dxa"/>
            <w:gridSpan w:val="2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705"/>
        </w:trPr>
        <w:tc>
          <w:tcPr>
            <w:tcW w:w="14743" w:type="dxa"/>
            <w:gridSpan w:val="5"/>
            <w:vAlign w:val="bottom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передаваемые бюджетом Усть-Нейского сельского поселения на 2020-2022года</w:t>
            </w:r>
          </w:p>
        </w:tc>
      </w:tr>
      <w:tr w:rsidR="00B827D5" w:rsidRPr="00B827D5" w:rsidTr="00B827D5">
        <w:trPr>
          <w:trHeight w:val="375"/>
        </w:trPr>
        <w:tc>
          <w:tcPr>
            <w:tcW w:w="9782" w:type="dxa"/>
            <w:gridSpan w:val="3"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75"/>
        </w:trPr>
        <w:tc>
          <w:tcPr>
            <w:tcW w:w="3509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551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3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Сумма 2020г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Сумма 2021г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Сумма 2022г</w:t>
            </w:r>
          </w:p>
        </w:tc>
      </w:tr>
      <w:tr w:rsidR="00B827D5" w:rsidRPr="00B827D5" w:rsidTr="00B827D5">
        <w:trPr>
          <w:trHeight w:val="12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533 349,00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441 635,00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442 126,00  </w:t>
            </w:r>
          </w:p>
        </w:tc>
      </w:tr>
      <w:tr w:rsidR="00B827D5" w:rsidRPr="00B827D5" w:rsidTr="00B827D5">
        <w:trPr>
          <w:trHeight w:val="37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533 349,00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441 635,00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442 126,00  </w:t>
            </w:r>
          </w:p>
        </w:tc>
      </w:tr>
      <w:tr w:rsidR="00B827D5" w:rsidRPr="00B827D5" w:rsidTr="00B827D5">
        <w:trPr>
          <w:trHeight w:val="37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7D5" w:rsidRPr="00B827D5" w:rsidRDefault="00B827D5" w:rsidP="00B827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right="-2864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1134"/>
        <w:gridCol w:w="1701"/>
        <w:gridCol w:w="1134"/>
        <w:gridCol w:w="1984"/>
        <w:gridCol w:w="1843"/>
        <w:gridCol w:w="1843"/>
      </w:tblGrid>
      <w:tr w:rsidR="00B827D5" w:rsidRPr="00B827D5" w:rsidTr="00B827D5">
        <w:trPr>
          <w:trHeight w:val="25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 6  к решению Совета депутатов  №123 от 24.12.2019г</w:t>
            </w:r>
          </w:p>
        </w:tc>
      </w:tr>
      <w:tr w:rsidR="00B827D5" w:rsidRPr="00B827D5" w:rsidTr="00B827D5">
        <w:trPr>
          <w:trHeight w:val="25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810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Распределение  ассигнований на 2020-2022 год по разделам, подразделам, целевым статьям, группам, подгруппам  и элементам видов расходов классификации расходов бюджетов .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9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Раздел подраздел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       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2022 год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2 911 300,00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2 861 300,00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2 866 300,00  </w:t>
            </w:r>
          </w:p>
        </w:tc>
      </w:tr>
      <w:tr w:rsidR="00B827D5" w:rsidRPr="00B827D5" w:rsidTr="00B827D5">
        <w:trPr>
          <w:trHeight w:val="7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всшего должностного лица субъета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</w:tr>
      <w:tr w:rsidR="00B827D5" w:rsidRPr="00B827D5" w:rsidTr="00B827D5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</w:tr>
      <w:tr w:rsidR="00B827D5" w:rsidRPr="00B827D5" w:rsidTr="00B827D5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</w:tr>
      <w:tr w:rsidR="00B827D5" w:rsidRPr="00B827D5" w:rsidTr="00B827D5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2 140 300,0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2 140 300,0  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1 980 000,00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</w:tr>
      <w:tr w:rsidR="00B827D5" w:rsidRPr="00B827D5" w:rsidTr="00B827D5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157 000,0  </w:t>
            </w:r>
          </w:p>
        </w:tc>
      </w:tr>
      <w:tr w:rsidR="00B827D5" w:rsidRPr="00B827D5" w:rsidTr="00B827D5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155 000,00</w:t>
            </w:r>
          </w:p>
        </w:tc>
      </w:tr>
      <w:tr w:rsidR="00B827D5" w:rsidRPr="00B827D5" w:rsidTr="00B827D5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</w:tr>
      <w:tr w:rsidR="00B827D5" w:rsidRPr="00B827D5" w:rsidTr="00B827D5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</w:tr>
      <w:tr w:rsidR="00B827D5" w:rsidRPr="00B827D5" w:rsidTr="00B827D5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1 000,00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 Усть-Нейского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0700005000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B827D5" w:rsidRPr="00B827D5" w:rsidTr="00B827D5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31 000  </w:t>
            </w:r>
          </w:p>
        </w:tc>
      </w:tr>
      <w:tr w:rsidR="00B827D5" w:rsidRPr="00B827D5" w:rsidTr="00B827D5">
        <w:trPr>
          <w:trHeight w:val="7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0920003050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31 000,00  </w:t>
            </w:r>
          </w:p>
        </w:tc>
      </w:tr>
      <w:tr w:rsidR="00B827D5" w:rsidRPr="00B827D5" w:rsidTr="00B827D5">
        <w:trPr>
          <w:trHeight w:val="4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B827D5" w:rsidRPr="00B827D5" w:rsidTr="00B827D5">
        <w:trPr>
          <w:trHeight w:val="4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0900002000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 </w:t>
            </w:r>
          </w:p>
        </w:tc>
      </w:tr>
      <w:tr w:rsidR="00B827D5" w:rsidRPr="00B827D5" w:rsidTr="00B827D5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8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</w:tr>
      <w:tr w:rsidR="00B827D5" w:rsidRPr="00B827D5" w:rsidTr="00B827D5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25 400,00</w:t>
            </w:r>
          </w:p>
        </w:tc>
      </w:tr>
      <w:tr w:rsidR="00B827D5" w:rsidRPr="00B827D5" w:rsidTr="00B827D5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7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8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2180001000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1 720 777,00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1 731 769,00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1 821 681,00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1 658 759,00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1 709 270,00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1 798 682,00  </w:t>
            </w:r>
          </w:p>
        </w:tc>
      </w:tr>
      <w:tr w:rsidR="00B827D5" w:rsidRPr="00B827D5" w:rsidTr="00B827D5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1 000 000,00  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658 759,00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709 270,00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798 682,00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658 759,00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709 270,00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798 682,00</w:t>
            </w:r>
          </w:p>
        </w:tc>
      </w:tr>
      <w:tr w:rsidR="00B827D5" w:rsidRPr="00B827D5" w:rsidTr="00B827D5">
        <w:trPr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62 018,00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22 499,00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22 999,00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3400003000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50 214,00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10 222,00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10 231,00</w:t>
            </w:r>
          </w:p>
        </w:tc>
      </w:tr>
      <w:tr w:rsidR="00B827D5" w:rsidRPr="00B827D5" w:rsidTr="00B827D5">
        <w:trPr>
          <w:trHeight w:val="5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Передача части полномочий, в области архитектуры и градостроительства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11 804,00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12 277,00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12 768,00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364 851,00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442 173,00  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364 851,00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339 265,00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332 173,00  </w:t>
            </w:r>
          </w:p>
        </w:tc>
      </w:tr>
      <w:tr w:rsidR="00B827D5" w:rsidRPr="00B827D5" w:rsidTr="00B827D5">
        <w:trPr>
          <w:trHeight w:val="4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4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</w:tr>
      <w:tr w:rsidR="00B827D5" w:rsidRPr="00B827D5" w:rsidTr="00B827D5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</w:tr>
      <w:tr w:rsidR="00B827D5" w:rsidRPr="00B827D5" w:rsidTr="00B827D5">
        <w:trPr>
          <w:trHeight w:val="5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</w:tr>
      <w:tr w:rsidR="00B827D5" w:rsidRPr="00B827D5" w:rsidTr="00B827D5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мероприятия по благоустройству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209 851,00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224 265,00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327 173,00</w:t>
            </w:r>
          </w:p>
        </w:tc>
      </w:tr>
      <w:tr w:rsidR="00B827D5" w:rsidRPr="00B827D5" w:rsidTr="00B827D5">
        <w:trPr>
          <w:trHeight w:val="4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149 851,00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214 265,00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317 173,00</w:t>
            </w:r>
          </w:p>
        </w:tc>
      </w:tr>
      <w:tr w:rsidR="00B827D5" w:rsidRPr="00B827D5" w:rsidTr="00B827D5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149 851,00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214 265,00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322 173,00</w:t>
            </w:r>
          </w:p>
        </w:tc>
      </w:tr>
      <w:tr w:rsidR="00B827D5" w:rsidRPr="00B827D5" w:rsidTr="00B827D5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3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</w:tr>
      <w:tr w:rsidR="00B827D5" w:rsidRPr="00B827D5" w:rsidTr="00B827D5">
        <w:trPr>
          <w:trHeight w:val="3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46 700,00  </w:t>
            </w:r>
          </w:p>
        </w:tc>
      </w:tr>
      <w:tr w:rsidR="00B827D5" w:rsidRPr="00B827D5" w:rsidTr="00B827D5">
        <w:trPr>
          <w:trHeight w:val="3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46 700,00  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муниципальных образований на софинансирование расходных обязательств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4820071040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Всего: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5 654 273,00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5 498 092,00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5 698 512,00  </w:t>
            </w:r>
          </w:p>
        </w:tc>
      </w:tr>
    </w:tbl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39"/>
        <w:gridCol w:w="1411"/>
        <w:gridCol w:w="1551"/>
        <w:gridCol w:w="1130"/>
        <w:gridCol w:w="1698"/>
        <w:gridCol w:w="2268"/>
        <w:gridCol w:w="1992"/>
      </w:tblGrid>
      <w:tr w:rsidR="00B827D5" w:rsidRPr="00B827D5" w:rsidTr="00B827D5">
        <w:trPr>
          <w:trHeight w:val="255"/>
        </w:trPr>
        <w:tc>
          <w:tcPr>
            <w:tcW w:w="15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 7  к решению Совета депутатов №123 от 24.12.2019г</w:t>
            </w:r>
          </w:p>
        </w:tc>
      </w:tr>
      <w:tr w:rsidR="00B827D5" w:rsidRPr="00B827D5" w:rsidTr="00B827D5">
        <w:trPr>
          <w:trHeight w:val="255"/>
        </w:trPr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810"/>
        </w:trPr>
        <w:tc>
          <w:tcPr>
            <w:tcW w:w="15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Ведомственная структура расходов бюджета Усть-Нейского сельского поселения Макарьевского муниципального района на 2020год и плановый период 2021-2022 года.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7D5" w:rsidRPr="00B827D5" w:rsidTr="00B827D5">
        <w:trPr>
          <w:trHeight w:val="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Ведомство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Раздел подраздел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        расхода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2021 год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Сумма на 2022 год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2 911 300,00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2 861 300,00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2 866 300,00  </w:t>
            </w:r>
          </w:p>
        </w:tc>
      </w:tr>
      <w:tr w:rsidR="00B827D5" w:rsidRPr="00B827D5" w:rsidTr="00B827D5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всшего должностного лица субъета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458 700,00  </w:t>
            </w:r>
          </w:p>
        </w:tc>
      </w:tr>
      <w:tr w:rsidR="00B827D5" w:rsidRPr="00B827D5" w:rsidTr="00B827D5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161 000,00  </w:t>
            </w:r>
          </w:p>
        </w:tc>
      </w:tr>
      <w:tr w:rsidR="00B827D5" w:rsidRPr="00B827D5" w:rsidTr="00B827D5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74 300,00  </w:t>
            </w:r>
          </w:p>
        </w:tc>
      </w:tr>
      <w:tr w:rsidR="00B827D5" w:rsidRPr="00B827D5" w:rsidTr="00B827D5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2 140 300,0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2 135 300,0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2 140 300,0  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1 980 000,00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1 980 000,00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1 980 000,00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1 520 000,00</w:t>
            </w:r>
          </w:p>
        </w:tc>
      </w:tr>
      <w:tr w:rsidR="00B827D5" w:rsidRPr="00B827D5" w:rsidTr="00B827D5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работникам казённых учреждений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0020000190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152 000,00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152 000,00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157 000,0  </w:t>
            </w:r>
          </w:p>
        </w:tc>
      </w:tr>
      <w:tr w:rsidR="00B827D5" w:rsidRPr="00B827D5" w:rsidTr="00B827D5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155 000,00</w:t>
            </w:r>
          </w:p>
        </w:tc>
      </w:tr>
      <w:tr w:rsidR="00B827D5" w:rsidRPr="00B827D5" w:rsidTr="00B827D5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2 000,00</w:t>
            </w:r>
          </w:p>
        </w:tc>
      </w:tr>
      <w:tr w:rsidR="00B827D5" w:rsidRPr="00B827D5" w:rsidTr="00B827D5">
        <w:trPr>
          <w:trHeight w:val="7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0020072090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</w:tr>
      <w:tr w:rsidR="00B827D5" w:rsidRPr="00B827D5" w:rsidTr="00B827D5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3 300,00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1 000,00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Резервный фонд  Усть-Нейского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0700005000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1 000,00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B827D5" w:rsidRPr="00B827D5" w:rsidTr="00B827D5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31 000  </w:t>
            </w:r>
          </w:p>
        </w:tc>
      </w:tr>
      <w:tr w:rsidR="00B827D5" w:rsidRPr="00B827D5" w:rsidTr="00B827D5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0920003050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31 000,00  </w:t>
            </w:r>
          </w:p>
        </w:tc>
      </w:tr>
      <w:tr w:rsidR="00B827D5" w:rsidRPr="00B827D5" w:rsidTr="00B827D5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1 000,00</w:t>
            </w:r>
          </w:p>
        </w:tc>
      </w:tr>
      <w:tr w:rsidR="00B827D5" w:rsidRPr="00B827D5" w:rsidTr="00B827D5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30 000,00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0900002000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0,00  </w:t>
            </w:r>
          </w:p>
        </w:tc>
      </w:tr>
      <w:tr w:rsidR="00B827D5" w:rsidRPr="00B827D5" w:rsidTr="00B827D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0010051180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82 300,00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43 700,00</w:t>
            </w:r>
          </w:p>
        </w:tc>
      </w:tr>
      <w:tr w:rsidR="00B827D5" w:rsidRPr="00B827D5" w:rsidTr="00B827D5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13 200,00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22 800,00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25 400,00</w:t>
            </w:r>
          </w:p>
        </w:tc>
      </w:tr>
      <w:tr w:rsidR="00B827D5" w:rsidRPr="00B827D5" w:rsidTr="00B827D5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2180001000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1 720 777,00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1 731 769,00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1 821 681,00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1 658 759,00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1 709 270,00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1 798 682,00  </w:t>
            </w:r>
          </w:p>
        </w:tc>
      </w:tr>
      <w:tr w:rsidR="00B827D5" w:rsidRPr="00B827D5" w:rsidTr="00B827D5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3150001000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1 000 000,00  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1 000 000,00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 автомобильных дорог общего пользования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3150002000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658 759,00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709 270,00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798 682,00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658 759,00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709 270,00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798 682,00</w:t>
            </w:r>
          </w:p>
        </w:tc>
      </w:tr>
      <w:tr w:rsidR="00B827D5" w:rsidRPr="00B827D5" w:rsidTr="00B827D5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62 018,00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22 499,00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22 999,00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3400003000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50 214,00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10 222,00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10 231,00</w:t>
            </w:r>
          </w:p>
        </w:tc>
      </w:tr>
      <w:tr w:rsidR="00B827D5" w:rsidRPr="00B827D5" w:rsidTr="00B827D5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Передача части полномочий, в области архитектуры и градостроительства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4060000010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11 804,00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12 277,00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12 768,00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364 851,00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339 265,00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442 173,00  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364 851,00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339 265,00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332 173,00  </w:t>
            </w:r>
          </w:p>
        </w:tc>
      </w:tr>
      <w:tr w:rsidR="00B827D5" w:rsidRPr="00B827D5" w:rsidTr="00B827D5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6000003030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6000003040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50 000,00  </w:t>
            </w:r>
          </w:p>
        </w:tc>
      </w:tr>
      <w:tr w:rsidR="00B827D5" w:rsidRPr="00B827D5" w:rsidTr="00B827D5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Прочая закупка товаров, работ и услуг для </w:t>
            </w: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50 000,00</w:t>
            </w:r>
          </w:p>
        </w:tc>
      </w:tr>
      <w:tr w:rsidR="00B827D5" w:rsidRPr="00B827D5" w:rsidTr="00B827D5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6000004000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</w:tr>
      <w:tr w:rsidR="00B827D5" w:rsidRPr="00B827D5" w:rsidTr="00B827D5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5 000,00</w:t>
            </w:r>
          </w:p>
        </w:tc>
      </w:tr>
      <w:tr w:rsidR="00B827D5" w:rsidRPr="00B827D5" w:rsidTr="00B827D5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мероприятия по благоустройству 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209 851,00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224 265,00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327 173,00</w:t>
            </w:r>
          </w:p>
        </w:tc>
      </w:tr>
      <w:tr w:rsidR="00B827D5" w:rsidRPr="00B827D5" w:rsidTr="00B827D5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149 851,00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214 265,00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317 173,00</w:t>
            </w:r>
          </w:p>
        </w:tc>
      </w:tr>
      <w:tr w:rsidR="00B827D5" w:rsidRPr="00B827D5" w:rsidTr="00B827D5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149 851,00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214 265,00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322 173,00</w:t>
            </w:r>
          </w:p>
        </w:tc>
      </w:tr>
      <w:tr w:rsidR="00B827D5" w:rsidRPr="00B827D5" w:rsidTr="00B827D5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памятников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6000005030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10 000,00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10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4060000010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429 358,00  </w:t>
            </w:r>
          </w:p>
        </w:tc>
      </w:tr>
      <w:tr w:rsidR="00B827D5" w:rsidRPr="00B827D5" w:rsidTr="00B827D5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521 545,00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429 358,00</w:t>
            </w:r>
          </w:p>
        </w:tc>
      </w:tr>
      <w:tr w:rsidR="00B827D5" w:rsidRPr="00B827D5" w:rsidTr="00B827D5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46 700,00  </w:t>
            </w:r>
          </w:p>
        </w:tc>
      </w:tr>
      <w:tr w:rsidR="00B827D5" w:rsidRPr="00B827D5" w:rsidTr="00B827D5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491000100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46 700,00  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муниципальных образований на софинансирование расходных обязательств по решению вопросов местного 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4820071040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</w:tr>
      <w:tr w:rsidR="00B827D5" w:rsidRPr="00B827D5" w:rsidTr="00B827D5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Всего: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5 654 273,00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5 498 092,00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7D5" w:rsidRPr="00B827D5" w:rsidRDefault="00B827D5" w:rsidP="00B827D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827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5 698 512,00  </w:t>
            </w:r>
          </w:p>
        </w:tc>
      </w:tr>
    </w:tbl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91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093"/>
        <w:gridCol w:w="5044"/>
        <w:gridCol w:w="2814"/>
        <w:gridCol w:w="2692"/>
        <w:gridCol w:w="2267"/>
      </w:tblGrid>
      <w:tr w:rsidR="00B827D5" w:rsidRPr="00B827D5" w:rsidTr="00B827D5">
        <w:trPr>
          <w:trHeight w:val="190"/>
        </w:trPr>
        <w:tc>
          <w:tcPr>
            <w:tcW w:w="20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281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№8  </w:t>
            </w:r>
          </w:p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 №123 от 24.12.2019г</w:t>
            </w:r>
          </w:p>
        </w:tc>
      </w:tr>
      <w:tr w:rsidR="00B827D5" w:rsidRPr="00B827D5" w:rsidTr="00B827D5">
        <w:trPr>
          <w:trHeight w:val="190"/>
        </w:trPr>
        <w:tc>
          <w:tcPr>
            <w:tcW w:w="20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7D5" w:rsidRPr="00B827D5" w:rsidTr="00B827D5">
        <w:trPr>
          <w:trHeight w:val="190"/>
        </w:trPr>
        <w:tc>
          <w:tcPr>
            <w:tcW w:w="20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7D5" w:rsidRPr="00B827D5" w:rsidTr="00B827D5">
        <w:trPr>
          <w:trHeight w:val="422"/>
        </w:trPr>
        <w:tc>
          <w:tcPr>
            <w:tcW w:w="12646" w:type="dxa"/>
            <w:gridSpan w:val="4"/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Межбюджетные трансферты, передаваемые бюджету  Усть-Нейского сельского поселения в  2020-2022 г.г.</w:t>
            </w: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827D5" w:rsidRPr="00B827D5" w:rsidTr="00B827D5">
        <w:trPr>
          <w:trHeight w:val="226"/>
        </w:trPr>
        <w:tc>
          <w:tcPr>
            <w:tcW w:w="20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7D5" w:rsidRPr="00B827D5" w:rsidTr="00B827D5">
        <w:trPr>
          <w:trHeight w:val="226"/>
        </w:trPr>
        <w:tc>
          <w:tcPr>
            <w:tcW w:w="20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693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7D5" w:rsidRPr="00B827D5" w:rsidTr="00B827D5">
        <w:trPr>
          <w:trHeight w:val="20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2022г</w:t>
            </w:r>
          </w:p>
        </w:tc>
      </w:tr>
      <w:tr w:rsidR="00B827D5" w:rsidRPr="00B827D5" w:rsidTr="00B827D5">
        <w:trPr>
          <w:trHeight w:val="1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7D5" w:rsidRPr="00B827D5" w:rsidTr="00B827D5">
        <w:trPr>
          <w:trHeight w:val="739"/>
        </w:trPr>
        <w:tc>
          <w:tcPr>
            <w:tcW w:w="7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Субвенция, передаваемая  поселению в 2020-2022 году  на осуществление  органами местного самоуправления поселения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3 300,00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3 300,00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3 300,00  </w:t>
            </w:r>
          </w:p>
        </w:tc>
      </w:tr>
      <w:tr w:rsidR="00B827D5" w:rsidRPr="00B827D5" w:rsidTr="00B827D5">
        <w:trPr>
          <w:trHeight w:val="523"/>
        </w:trPr>
        <w:tc>
          <w:tcPr>
            <w:tcW w:w="7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бюджетной обеспеченности  поселения из  бюджета субъекта РФ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2 121 400,00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1 892 800,00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1 952 700,00  </w:t>
            </w:r>
          </w:p>
        </w:tc>
      </w:tr>
      <w:tr w:rsidR="00B827D5" w:rsidRPr="00B827D5" w:rsidTr="00B827D5">
        <w:trPr>
          <w:trHeight w:val="749"/>
        </w:trPr>
        <w:tc>
          <w:tcPr>
            <w:tcW w:w="7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трансферты,передаваемые бюджетам сельских поселений из бюджетов муниципальных районов на осуществление передачи полномочий по землеустройству,  по дорожной деятельности и в области коммунального хозяйства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562 973,00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565 492,00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608 912,00  </w:t>
            </w:r>
          </w:p>
        </w:tc>
      </w:tr>
      <w:tr w:rsidR="00B827D5" w:rsidRPr="00B827D5" w:rsidTr="00B827D5">
        <w:trPr>
          <w:trHeight w:val="739"/>
        </w:trPr>
        <w:tc>
          <w:tcPr>
            <w:tcW w:w="7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Субвенция, передаваемая бюджету поселения в 2020-2022 году на осуществление органими местного самоуправленияпоселения полномочий по первичному  воинскому учетуна территориях, где отсутствуют военные комиссариаты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79 100,00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79 700,00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82 300,00  </w:t>
            </w:r>
          </w:p>
        </w:tc>
      </w:tr>
      <w:tr w:rsidR="00B827D5" w:rsidRPr="00B827D5" w:rsidTr="00B827D5">
        <w:trPr>
          <w:trHeight w:val="22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2 766 773,00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2 541 292,00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7D5" w:rsidRPr="00B827D5" w:rsidRDefault="00B827D5" w:rsidP="00B827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2 647 212,00  </w:t>
            </w:r>
          </w:p>
        </w:tc>
      </w:tr>
    </w:tbl>
    <w:p w:rsidR="00B827D5" w:rsidRPr="00B827D5" w:rsidRDefault="00B827D5" w:rsidP="00B827D5">
      <w:pPr>
        <w:tabs>
          <w:tab w:val="left" w:pos="4590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27D5" w:rsidRPr="00B827D5" w:rsidRDefault="00B827D5" w:rsidP="00B827D5">
      <w:pPr>
        <w:tabs>
          <w:tab w:val="left" w:pos="2490"/>
        </w:tabs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4B6455" w:rsidRPr="004B6455" w:rsidRDefault="004B6455" w:rsidP="004B6455">
      <w:pPr>
        <w:ind w:firstLine="0"/>
        <w:jc w:val="center"/>
        <w:rPr>
          <w:rFonts w:ascii="Calibri" w:eastAsia="Calibri" w:hAnsi="Calibri" w:cs="Times New Roman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</w:t>
      </w:r>
      <w:r w:rsidRPr="004B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КОСТРОМСКАЯ ОБЛАСТЬ</w:t>
      </w:r>
    </w:p>
    <w:p w:rsidR="004B6455" w:rsidRPr="004B6455" w:rsidRDefault="004B6455" w:rsidP="004B64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6455" w:rsidRPr="004B6455" w:rsidRDefault="004B6455" w:rsidP="004B64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4B6455" w:rsidRPr="004B6455" w:rsidRDefault="004B6455" w:rsidP="004B64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6455" w:rsidRPr="004B6455" w:rsidRDefault="004B6455" w:rsidP="004B64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Усть-Нейского сельского поселения</w:t>
      </w:r>
    </w:p>
    <w:p w:rsidR="004B6455" w:rsidRPr="004B6455" w:rsidRDefault="004B6455" w:rsidP="004B6455">
      <w:pPr>
        <w:ind w:firstLine="0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4B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Макарьевского муниципального района</w:t>
      </w:r>
    </w:p>
    <w:p w:rsidR="004B6455" w:rsidRPr="004B6455" w:rsidRDefault="004B6455" w:rsidP="004B6455">
      <w:pPr>
        <w:widowControl w:val="0"/>
        <w:tabs>
          <w:tab w:val="center" w:pos="4677"/>
          <w:tab w:val="left" w:pos="7926"/>
        </w:tabs>
        <w:suppressAutoHyphens/>
        <w:ind w:firstLine="0"/>
        <w:jc w:val="left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РЕШЕНИЕ №124 </w:t>
      </w:r>
    </w:p>
    <w:p w:rsidR="004B6455" w:rsidRPr="004B6455" w:rsidRDefault="004B6455" w:rsidP="004B6455">
      <w:pPr>
        <w:widowControl w:val="0"/>
        <w:pBdr>
          <w:bottom w:val="single" w:sz="8" w:space="1" w:color="000000"/>
        </w:pBdr>
        <w:tabs>
          <w:tab w:val="right" w:pos="9355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24 декабря 2019 года</w:t>
      </w:r>
    </w:p>
    <w:p w:rsidR="004B6455" w:rsidRPr="004B6455" w:rsidRDefault="004B6455" w:rsidP="004B6455">
      <w:pPr>
        <w:widowControl w:val="0"/>
        <w:pBdr>
          <w:bottom w:val="single" w:sz="8" w:space="1" w:color="000000"/>
        </w:pBdr>
        <w:tabs>
          <w:tab w:val="right" w:pos="9355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pBdr>
          <w:top w:val="single" w:sz="4" w:space="1" w:color="000000"/>
          <w:bottom w:val="single" w:sz="8" w:space="1" w:color="000000"/>
        </w:pBdr>
        <w:tabs>
          <w:tab w:val="right" w:pos="9355"/>
        </w:tabs>
        <w:suppressAutoHyphens/>
        <w:ind w:firstLine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pBdr>
          <w:top w:val="single" w:sz="4" w:space="1" w:color="000000"/>
          <w:bottom w:val="single" w:sz="8" w:space="1" w:color="000000"/>
        </w:pBdr>
        <w:tabs>
          <w:tab w:val="right" w:pos="9355"/>
        </w:tabs>
        <w:suppressAutoHyphens/>
        <w:ind w:firstLine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         О внесении изменений в Решение Совета депутатов Усть-Нейского сельского поселения «О бюджете Усть-Нейского сельского поселения муниципального района Костромской области на 2019 год»</w:t>
      </w:r>
    </w:p>
    <w:p w:rsidR="004B6455" w:rsidRPr="004B6455" w:rsidRDefault="004B6455" w:rsidP="004B6455">
      <w:pPr>
        <w:widowControl w:val="0"/>
        <w:pBdr>
          <w:top w:val="single" w:sz="4" w:space="1" w:color="000000"/>
          <w:bottom w:val="single" w:sz="8" w:space="1" w:color="000000"/>
        </w:pBdr>
        <w:tabs>
          <w:tab w:val="right" w:pos="9355"/>
        </w:tabs>
        <w:suppressAutoHyphens/>
        <w:ind w:firstLine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</w:p>
    <w:p w:rsidR="004B6455" w:rsidRPr="004B6455" w:rsidRDefault="004B6455" w:rsidP="004B6455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В соответствии со статьей  264.2 Бюджетного Кодекса РФ, Уставом  Усть-Нейского сельского поселения Макарьевского муниципального района Костромской области, рассмотрев внесенный   администрацией  Усть-Нейского сельского поселения  Макарьевского муниципального района   изменений  в решение  № 84 от 25.12.2018  года « О  бюджете Усть-Нейского сельского поселения Макарьевского муниципального района на 2019 год</w:t>
      </w:r>
      <w:r w:rsidRPr="004B645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    </w:t>
      </w:r>
    </w:p>
    <w:p w:rsidR="004B6455" w:rsidRPr="004B6455" w:rsidRDefault="004B6455" w:rsidP="004B6455">
      <w:pPr>
        <w:spacing w:after="200" w:line="276" w:lineRule="auto"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РЕШИЛ:</w:t>
      </w:r>
    </w:p>
    <w:p w:rsidR="004B6455" w:rsidRPr="004B6455" w:rsidRDefault="004B6455" w:rsidP="004B6455">
      <w:pPr>
        <w:spacing w:before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Times New Roman" w:hAnsi="Times New Roman" w:cs="Times New Roman"/>
          <w:sz w:val="24"/>
          <w:szCs w:val="24"/>
          <w:lang w:eastAsia="ar-SA"/>
        </w:rPr>
        <w:t>1.  Утвердить  с  учетом внесенных  изменений  бюджет Усть-Нейского сельского поселения Макарьевского муниципального района   на 2019 год по доходам в сумме 6 051759 убля, по расходам в сумме 6 171 309 рубля, со следующими показателями:</w:t>
      </w:r>
    </w:p>
    <w:p w:rsidR="004B6455" w:rsidRPr="004B6455" w:rsidRDefault="004B6455" w:rsidP="004B6455">
      <w:pPr>
        <w:spacing w:before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Times New Roman" w:hAnsi="Times New Roman" w:cs="Times New Roman"/>
          <w:sz w:val="24"/>
          <w:szCs w:val="24"/>
          <w:lang w:eastAsia="ar-SA"/>
        </w:rPr>
        <w:t>1.1 Доходов бюджета Усть-Нейского сельского поселения Макарьевского муниципального района за 2019 год по кодам классификации доходов бюджетов согласно приложения №1 к настоящему решению;</w:t>
      </w:r>
    </w:p>
    <w:p w:rsidR="004B6455" w:rsidRPr="004B6455" w:rsidRDefault="004B6455" w:rsidP="004B6455">
      <w:pPr>
        <w:spacing w:before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Times New Roman" w:hAnsi="Times New Roman" w:cs="Times New Roman"/>
          <w:sz w:val="24"/>
          <w:szCs w:val="24"/>
          <w:lang w:eastAsia="ar-SA"/>
        </w:rPr>
        <w:t>1.2 Расходов бюджета Усть-Нейского сельского поселения Макарьевского муниципального района по разделам, подразделам классификации расходов бюджета РФ на 2019 год согласно приложения  №2  к настоящему решению;</w:t>
      </w:r>
    </w:p>
    <w:p w:rsidR="004B6455" w:rsidRPr="004B6455" w:rsidRDefault="004B6455" w:rsidP="004B6455">
      <w:pPr>
        <w:spacing w:before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Times New Roman" w:hAnsi="Times New Roman" w:cs="Times New Roman"/>
          <w:sz w:val="24"/>
          <w:szCs w:val="24"/>
          <w:lang w:eastAsia="ar-SA"/>
        </w:rPr>
        <w:t>1.3 Установить  размер дефицита бюджета поселения на 2019 год в сумме -119 550 руб.</w:t>
      </w:r>
    </w:p>
    <w:p w:rsidR="004B6455" w:rsidRPr="004B6455" w:rsidRDefault="004B6455" w:rsidP="004B6455">
      <w:pPr>
        <w:spacing w:before="280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Настоящее решение  подлежит официальному опубликованию в печатном издании и  вступает в силу с момента опубликования .</w:t>
      </w:r>
    </w:p>
    <w:p w:rsidR="004B6455" w:rsidRPr="004B6455" w:rsidRDefault="004B6455" w:rsidP="004B6455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6455" w:rsidRPr="004B6455" w:rsidRDefault="004B6455" w:rsidP="004B6455">
      <w:pPr>
        <w:spacing w:after="200" w:line="276" w:lineRule="auto"/>
        <w:ind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6455" w:rsidRPr="004B6455" w:rsidRDefault="004B6455" w:rsidP="004B6455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B64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Усть-Нейского сельского поселения</w:t>
      </w:r>
    </w:p>
    <w:p w:rsidR="004B6455" w:rsidRPr="004B6455" w:rsidRDefault="004B6455" w:rsidP="004B6455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B64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Макарьевского муниципального района</w:t>
      </w:r>
    </w:p>
    <w:p w:rsidR="004B6455" w:rsidRPr="004B6455" w:rsidRDefault="004B6455" w:rsidP="004B6455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B64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Костромской области                                                                                                           В.А.Круглов                                                       </w:t>
      </w:r>
      <w:r w:rsidRPr="004B645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Приложение № 1      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   24.12.2019 г.  № 124      </w:t>
      </w: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Объем поступлений доходов  в бюджет Усть-Нейского сельского поселения</w:t>
      </w: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Макарьевского Муниципального района на 2019 год.</w:t>
      </w: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tbl>
      <w:tblPr>
        <w:tblW w:w="1116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2520"/>
        <w:gridCol w:w="7140"/>
        <w:gridCol w:w="1500"/>
      </w:tblGrid>
      <w:tr w:rsidR="004B6455" w:rsidRPr="004B6455" w:rsidTr="004B6455">
        <w:trPr>
          <w:trHeight w:val="9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Коды бюджетной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Сумма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всего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( руб )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2 391 000,00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735 000,00</w:t>
            </w:r>
          </w:p>
        </w:tc>
      </w:tr>
      <w:tr w:rsidR="004B6455" w:rsidRPr="004B6455" w:rsidTr="004B6455">
        <w:trPr>
          <w:trHeight w:val="1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-налог на доходы физических лиц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735000,00</w:t>
            </w:r>
          </w:p>
        </w:tc>
      </w:tr>
      <w:tr w:rsidR="004B6455" w:rsidRPr="004B6455" w:rsidTr="004B6455">
        <w:trPr>
          <w:trHeight w:val="5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725 000,00</w:t>
            </w: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rPr>
          <w:trHeight w:val="9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6 000,0</w:t>
            </w:r>
          </w:p>
        </w:tc>
      </w:tr>
      <w:tr w:rsidR="004B6455" w:rsidRPr="004B6455" w:rsidTr="004B6455">
        <w:trPr>
          <w:trHeight w:val="42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4B6455" w:rsidRPr="004B6455" w:rsidTr="004B6455">
        <w:trPr>
          <w:trHeight w:val="14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pacing w:after="200" w:line="240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1000,00</w:t>
            </w:r>
          </w:p>
        </w:tc>
      </w:tr>
      <w:tr w:rsidR="004B6455" w:rsidRPr="004B6455" w:rsidTr="004B6455">
        <w:trPr>
          <w:trHeight w:val="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808 000,00</w:t>
            </w:r>
          </w:p>
        </w:tc>
      </w:tr>
      <w:tr w:rsidR="004B6455" w:rsidRPr="004B6455" w:rsidTr="004B6455">
        <w:trPr>
          <w:trHeight w:val="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348 000,00</w:t>
            </w:r>
          </w:p>
        </w:tc>
      </w:tr>
      <w:tr w:rsidR="004B6455" w:rsidRPr="004B6455" w:rsidTr="004B6455">
        <w:trPr>
          <w:trHeight w:val="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Доходы от уплаты акцизов на моторные масла для дизельных и (или) </w:t>
            </w: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2 700,00</w:t>
            </w:r>
          </w:p>
        </w:tc>
      </w:tr>
      <w:tr w:rsidR="004B6455" w:rsidRPr="004B6455" w:rsidTr="004B6455">
        <w:trPr>
          <w:trHeight w:val="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000 1 03 02250 01 0000 110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511 600,00</w:t>
            </w:r>
          </w:p>
        </w:tc>
      </w:tr>
      <w:tr w:rsidR="004B6455" w:rsidRPr="004B6455" w:rsidTr="004B6455">
        <w:trPr>
          <w:trHeight w:val="3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- 54 300,00</w:t>
            </w:r>
          </w:p>
        </w:tc>
      </w:tr>
      <w:tr w:rsidR="004B6455" w:rsidRPr="004B6455" w:rsidTr="004B6455">
        <w:trPr>
          <w:trHeight w:val="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77 000,00</w:t>
            </w:r>
          </w:p>
        </w:tc>
      </w:tr>
      <w:tr w:rsidR="004B6455" w:rsidRPr="004B6455" w:rsidTr="004B6455">
        <w:trPr>
          <w:trHeight w:val="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62 000,00</w:t>
            </w: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4B6455" w:rsidRPr="004B6455" w:rsidTr="004B6455">
        <w:trPr>
          <w:trHeight w:val="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9 000,00</w:t>
            </w:r>
          </w:p>
        </w:tc>
      </w:tr>
      <w:tr w:rsidR="004B6455" w:rsidRPr="004B6455" w:rsidTr="004B6455">
        <w:trPr>
          <w:trHeight w:val="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53 000,00</w:t>
            </w:r>
          </w:p>
        </w:tc>
      </w:tr>
      <w:tr w:rsidR="004B6455" w:rsidRPr="004B6455" w:rsidTr="004B6455">
        <w:trPr>
          <w:trHeight w:val="4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15 000,00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691 000,00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000 1 06 01030 101 000 110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136 000,00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555 000,00</w:t>
            </w:r>
          </w:p>
        </w:tc>
      </w:tr>
      <w:tr w:rsidR="004B6455" w:rsidRPr="004B6455" w:rsidTr="004B6455">
        <w:trPr>
          <w:trHeight w:val="3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90 000,00</w:t>
            </w:r>
          </w:p>
        </w:tc>
      </w:tr>
      <w:tr w:rsidR="004B6455" w:rsidRPr="004B6455" w:rsidTr="004B6455">
        <w:trPr>
          <w:trHeight w:val="45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465 000,00</w:t>
            </w:r>
          </w:p>
        </w:tc>
      </w:tr>
      <w:tr w:rsidR="004B6455" w:rsidRPr="004B6455" w:rsidTr="004B6455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12 000,00</w:t>
            </w:r>
          </w:p>
        </w:tc>
      </w:tr>
      <w:tr w:rsidR="004B6455" w:rsidRPr="004B6455" w:rsidTr="004B6455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12 000,00</w:t>
            </w:r>
          </w:p>
        </w:tc>
      </w:tr>
      <w:tr w:rsidR="004B6455" w:rsidRPr="004B6455" w:rsidTr="004B6455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63 000,00</w:t>
            </w:r>
          </w:p>
        </w:tc>
      </w:tr>
      <w:tr w:rsidR="004B6455" w:rsidRPr="004B6455" w:rsidTr="004B6455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000 1 11 05000 00 0000 000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63 000,00</w:t>
            </w:r>
          </w:p>
        </w:tc>
      </w:tr>
      <w:tr w:rsidR="004B6455" w:rsidRPr="004B6455" w:rsidTr="004B6455">
        <w:trPr>
          <w:trHeight w:val="3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pacing w:line="276" w:lineRule="auto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tabs>
                <w:tab w:val="center" w:pos="530"/>
              </w:tabs>
              <w:suppressAutoHyphens/>
              <w:snapToGrid w:val="0"/>
              <w:ind w:firstLine="0"/>
              <w:jc w:val="left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54 000,00</w:t>
            </w:r>
          </w:p>
        </w:tc>
      </w:tr>
      <w:tr w:rsidR="004B6455" w:rsidRPr="004B6455" w:rsidTr="004B6455">
        <w:trPr>
          <w:trHeight w:val="6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000 1 1109 045 10 0000 120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9 000,00</w:t>
            </w:r>
          </w:p>
        </w:tc>
      </w:tr>
      <w:tr w:rsidR="004B6455" w:rsidRPr="004B6455" w:rsidTr="004B6455">
        <w:trPr>
          <w:trHeight w:val="1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000 1 13 00000 00 0000 000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2 000,00</w:t>
            </w:r>
          </w:p>
        </w:tc>
      </w:tr>
      <w:tr w:rsidR="004B6455" w:rsidRPr="004B6455" w:rsidTr="004B6455">
        <w:trPr>
          <w:trHeight w:val="1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000 1 13 00000 00 0000 000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2  000,00</w:t>
            </w:r>
          </w:p>
        </w:tc>
      </w:tr>
      <w:tr w:rsidR="004B6455" w:rsidRPr="004B6455" w:rsidTr="004B6455">
        <w:trPr>
          <w:trHeight w:val="1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3 000,00</w:t>
            </w:r>
          </w:p>
        </w:tc>
      </w:tr>
      <w:tr w:rsidR="004B6455" w:rsidRPr="004B6455" w:rsidTr="004B6455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000 116 51040 02 0000 140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3 000,00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3 660 759,00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1 809 500,00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 xml:space="preserve"> Прочие субсидии бюджетам сельских поселений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123 950,00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81 300,00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3 300,00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78 000,00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000 202 40000000000150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1 583 369,00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1 053 606,00</w:t>
            </w:r>
          </w:p>
        </w:tc>
      </w:tr>
      <w:tr w:rsidR="004B6455" w:rsidRPr="004B6455" w:rsidTr="004B6455">
        <w:trPr>
          <w:trHeight w:val="389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000 202 49999100000150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529 763,00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000 207 00000 00 0000 000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62 640,00</w:t>
            </w:r>
          </w:p>
        </w:tc>
      </w:tr>
      <w:tr w:rsidR="004B6455" w:rsidRPr="004B6455" w:rsidTr="004B6455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000 207 05030 10 0000150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ar-SA"/>
              </w:rPr>
              <w:t>62 640,00</w:t>
            </w:r>
          </w:p>
        </w:tc>
      </w:tr>
      <w:tr w:rsidR="004B6455" w:rsidRPr="004B6455" w:rsidTr="004B64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6455" w:rsidRPr="004B6455" w:rsidRDefault="004B6455" w:rsidP="004B645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6 051 759,00</w:t>
            </w:r>
          </w:p>
        </w:tc>
      </w:tr>
    </w:tbl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     </w:t>
      </w: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Приложение № 2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   24.12.2019 г.  № 124            </w:t>
      </w: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</w:p>
    <w:p w:rsidR="004B6455" w:rsidRPr="004B6455" w:rsidRDefault="004B6455" w:rsidP="004B6455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>Распределение бюджетных ассигнований на 2019 год по разделам, подразделам, целевым</w:t>
      </w: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 xml:space="preserve">статьям и видам расходов функциональной классификации расходов бюджетов </w:t>
      </w: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center"/>
        <w:rPr>
          <w:rFonts w:ascii="Calibri" w:eastAsia="Calibri" w:hAnsi="Calibri" w:cs="Times New Roman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 xml:space="preserve">Российской Федерации  </w:t>
      </w: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center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1"/>
        <w:gridCol w:w="1144"/>
        <w:gridCol w:w="1407"/>
        <w:gridCol w:w="851"/>
        <w:gridCol w:w="1375"/>
      </w:tblGrid>
      <w:tr w:rsidR="004B6455" w:rsidRPr="004B6455" w:rsidTr="004B6455">
        <w:trPr>
          <w:trHeight w:val="715"/>
        </w:trPr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Сумма на 2019 год</w:t>
            </w:r>
          </w:p>
        </w:tc>
      </w:tr>
      <w:tr w:rsidR="004B6455" w:rsidRPr="004B6455" w:rsidTr="004B6455">
        <w:trPr>
          <w:trHeight w:val="262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lang w:eastAsia="ar-SA"/>
              </w:rPr>
              <w:t>2 503 905,00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443 775,00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383 775,00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60 000,00</w:t>
            </w:r>
          </w:p>
        </w:tc>
      </w:tr>
      <w:tr w:rsidR="004B6455" w:rsidRPr="004B6455" w:rsidTr="004B6455">
        <w:trPr>
          <w:trHeight w:val="766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2 001 500,00</w:t>
            </w:r>
          </w:p>
        </w:tc>
      </w:tr>
      <w:tr w:rsidR="004B6455" w:rsidRPr="004B6455" w:rsidTr="004B6455">
        <w:trPr>
          <w:trHeight w:val="1041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1 780 200,00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218 000,00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3 300,00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Обеспечение  проведения  выборов и референдумов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58 630,00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0200000030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58 630,00</w:t>
            </w:r>
          </w:p>
        </w:tc>
      </w:tr>
      <w:tr w:rsidR="004B6455" w:rsidRPr="004B6455" w:rsidTr="004B6455">
        <w:trPr>
          <w:trHeight w:val="328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215 705,00</w:t>
            </w:r>
          </w:p>
        </w:tc>
      </w:tr>
      <w:tr w:rsidR="004B6455" w:rsidRPr="004B6455" w:rsidTr="004B6455">
        <w:trPr>
          <w:trHeight w:val="598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185 100,00</w:t>
            </w:r>
          </w:p>
        </w:tc>
      </w:tr>
      <w:tr w:rsidR="004B6455" w:rsidRPr="004B6455" w:rsidTr="004B6455">
        <w:trPr>
          <w:trHeight w:val="394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30 605,00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78 000,00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48 504,94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29 495,06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1 949 450,00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1 922 204,00</w:t>
            </w:r>
          </w:p>
        </w:tc>
      </w:tr>
      <w:tr w:rsidR="004B6455" w:rsidRPr="004B6455" w:rsidTr="004B6455">
        <w:trPr>
          <w:trHeight w:val="639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4B6455" w:rsidRPr="004B6455" w:rsidRDefault="004B6455" w:rsidP="004B6455">
            <w:pPr>
              <w:suppressLineNumbers/>
              <w:snapToGrid w:val="0"/>
              <w:spacing w:after="200"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1 177 204,00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745 000,00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27 246,00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21 019,00</w:t>
            </w:r>
          </w:p>
        </w:tc>
      </w:tr>
      <w:tr w:rsidR="004B6455" w:rsidRPr="004B6455" w:rsidTr="004B6455">
        <w:trPr>
          <w:trHeight w:val="431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6 227,00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1 066 274,00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Содержание муниципального жилищного фонда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3600003000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683 000,00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3610005000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683 000,00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371 274,00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22 320,00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63 500,00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77 230,00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59 000,00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Реализация мероприятий проектов развития, основанных  на общественных инициативах, в номинации «Местные инициативы»  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6000S1300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148 744,00</w:t>
            </w:r>
          </w:p>
        </w:tc>
      </w:tr>
      <w:tr w:rsidR="004B6455" w:rsidRPr="004B6455" w:rsidTr="004B6455">
        <w:trPr>
          <w:trHeight w:val="343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312 975,00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312 975,00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43 000,00</w:t>
            </w:r>
          </w:p>
        </w:tc>
      </w:tr>
      <w:tr w:rsidR="004B6455" w:rsidRPr="004B6455" w:rsidTr="004B6455">
        <w:trPr>
          <w:trHeight w:val="259"/>
        </w:trPr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line="10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43000,00</w:t>
            </w:r>
          </w:p>
        </w:tc>
      </w:tr>
      <w:tr w:rsidR="004B6455" w:rsidRPr="004B6455" w:rsidTr="004B6455">
        <w:tc>
          <w:tcPr>
            <w:tcW w:w="6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6 171 309,00</w:t>
            </w:r>
          </w:p>
        </w:tc>
      </w:tr>
    </w:tbl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Приложение № 3                       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к решению Совета депутатов  от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right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  <w:t xml:space="preserve"> 24.12.2019 г. № 124</w:t>
      </w:r>
    </w:p>
    <w:p w:rsidR="004B6455" w:rsidRPr="004B6455" w:rsidRDefault="004B6455" w:rsidP="004B6455">
      <w:pPr>
        <w:widowControl w:val="0"/>
        <w:tabs>
          <w:tab w:val="left" w:pos="5685"/>
        </w:tabs>
        <w:suppressAutoHyphens/>
        <w:ind w:firstLine="0"/>
        <w:jc w:val="left"/>
        <w:rPr>
          <w:rFonts w:ascii="Arial" w:eastAsia="Arial Unicode MS" w:hAnsi="Arial" w:cs="Arial"/>
          <w:kern w:val="2"/>
          <w:sz w:val="20"/>
          <w:szCs w:val="24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  <w:t>ИСТОЧНИКИ ФИНАНСИРОВАНИЯ ДЕФИЦИТА БЮДЖЕТА УСТЬ-НЕЙСКОГО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kern w:val="2"/>
          <w:sz w:val="21"/>
          <w:szCs w:val="21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bCs/>
          <w:kern w:val="2"/>
          <w:sz w:val="21"/>
          <w:szCs w:val="21"/>
          <w:lang w:eastAsia="ar-SA"/>
        </w:rPr>
        <w:t>СЕЛЬСКОГО ПОСЕЛЕНИЯ НА 2019 ГОД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</w:pPr>
    </w:p>
    <w:tbl>
      <w:tblPr>
        <w:tblW w:w="0" w:type="auto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390"/>
        <w:gridCol w:w="1410"/>
        <w:gridCol w:w="75"/>
        <w:gridCol w:w="75"/>
        <w:gridCol w:w="62"/>
      </w:tblGrid>
      <w:tr w:rsidR="004B6455" w:rsidRPr="004B6455" w:rsidTr="004B6455">
        <w:trPr>
          <w:trHeight w:val="119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119 550,00</w:t>
            </w:r>
          </w:p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- 6 051 759,00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- 6 051 759,00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- 6 051 759,00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- 6 051 759,00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6 171 309,00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01 05 02 00 00 0000 600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6 171 309,00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6 171 309,00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rPr>
          <w:trHeight w:val="407"/>
        </w:trPr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01 05 02 01 13 0000 610</w:t>
            </w: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   6 171 309,00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6455" w:rsidRPr="004B6455" w:rsidTr="004B6455">
        <w:trPr>
          <w:trHeight w:val="407"/>
        </w:trPr>
        <w:tc>
          <w:tcPr>
            <w:tcW w:w="22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9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B6455" w:rsidRPr="004B6455" w:rsidRDefault="004B6455" w:rsidP="004B6455">
            <w:pPr>
              <w:suppressLineNumbers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B645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ar-SA"/>
              </w:rPr>
              <w:t>119 550,00</w:t>
            </w:r>
          </w:p>
        </w:tc>
        <w:tc>
          <w:tcPr>
            <w:tcW w:w="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" w:type="dxa"/>
          </w:tcPr>
          <w:p w:rsidR="004B6455" w:rsidRPr="004B6455" w:rsidRDefault="004B6455" w:rsidP="004B6455">
            <w:pPr>
              <w:snapToGri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  <w:r w:rsidRPr="004B6455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                    </w:t>
      </w: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 ОБЛАСТЬ</w:t>
      </w:r>
    </w:p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УСТЬ-НЕЙСКОГО  СЕЛЬСКОГО  ПОСЕЛЕНИЯ</w:t>
      </w: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МАКАРЬЕВСКОГО  МУНИЦИПАЛЬНОГО  РАЙОНА</w:t>
      </w:r>
    </w:p>
    <w:p w:rsidR="00A447A2" w:rsidRPr="00A447A2" w:rsidRDefault="00A447A2" w:rsidP="00A447A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7A2" w:rsidRPr="00A447A2" w:rsidRDefault="00A447A2" w:rsidP="00A447A2">
      <w:pPr>
        <w:tabs>
          <w:tab w:val="left" w:pos="4860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 125                         </w:t>
      </w:r>
    </w:p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24  декабря  2019 года                               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размерах, условиях оплаты труда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некоторых социальных гарантиях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замещающим муниципальные должности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Усть-Нейского сельского поселения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Костромской области 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</w:t>
      </w:r>
      <w:hyperlink r:id="rId11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  <w:r w:rsidRPr="00A4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Pr="00A4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2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172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13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от 03.12.2008 N 398-4-ЗКО (ред. от 30.04.2009)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Костромской области", </w:t>
      </w:r>
      <w:hyperlink r:id="rId14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Усть-Нейского сельского поселения Макарьевского муниципального района Костромской области,  Совет депутатов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15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размерах и условиях оплаты труда лиц, замещающих муниципальные должности Усть-Нейского сельского поселения Макарьевского муниципального района Костромской области.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оплата труда и иные выплаты, предусмотренные действующим законодательством, в соответствии </w:t>
      </w:r>
      <w:hyperlink r:id="rId16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1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некоторые социальные гарантии лицам, замещающим муниципальные должности Усть-Нейского сельского поселения Макарьевского муниципального района Костромской области: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оплачиваемый отпуск: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Главе Усть-Нейского сельского поселения Макарьевского муниципального района, - продолжительностью 50 календарных дней;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единовременное пособие на оздоровление, выплачиваемое при предоставлении ежегодного оплачиваемого отпуска: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Главе Усть-Нейского сельского поселения Макарьевского муниципального района - в размере 2-месячного денежного содержания;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денежная компенсация при досрочном прекращении полномочий: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Усть-Нейского сельского поселения Макарьевского муниципального района - в размере месячного денежного содержания (вознаграждения) до трудоустройства на новое место работы, но не более трех месяцев-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преобразование муниципального образования;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численности избирателей муниципального образования более чем на 25 процентов, произошедшее вследствие изменения границ муниципального образования;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единовременная денежная выплата в случае не избрания на новый срок полномочий в размере трехмесячного денежного содержания (вознаграждения) для Главы Усть-Нейского сельского поселения Макарьевского муниципального района;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единовременная денежная выплата в размере трехмесячного денежного содержания (вознаграждения) для Главы Усть-Нейского сельского поселения Макарьевского муниципального района, замещавшего муниципальную должность не менее чем в течение одного срока полномочий, на который они были избраны, имеющим возраст, необходимый для назначения трудовой пенсии по старости;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7) единовременная денежная выплата супруге (супругу) либо несовершеннолетним детям лица, замещавшего муниципальную должность, в случае его смерти при исполнении им своих полномочий в размере шестимесячного денежного содержания (вознаграждения) для Главы Усть-Нейского сельского поселения Макарьевского муниципального района.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8) материальная помощь в размере двух должностных окладов в год.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что: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материальная помощь выплачивается по заявлению, единовременно или по частям;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 поступлении лица, замещающего муниципальную должность Усть-Нейского сельского поселения Макарьевского муниципального района на службу в течение календарного года, выплаты материальной помощи производятся пропорционально отработанному времени;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материальная помощь не выплачивается: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лицам, замещающим муниципальные должности Усть-Нейского сельского поселения Макарьевского муниципального района, находящимся в отпуске по уходу за ребенком до достижения им возраста трех лет;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лицам, замещающим муниципальные должности Усть-Нейского сельского поселения Макарьевского муниципального района, уволенным из органов местного самоуправления Усть-Нейского сельского поселения Макарьевского муниципального района и получившим материальную помощь в текущем году в полном объеме, и вновь принятым в этом же году;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определение размера материальной помощи производится исходя из величины должностного оклада, установленного лицу, замещающему муниципальную должность Усть-Нейского сельского поселения Макарьевского муниципального района на день подачи заявления о выплате материальной помощи.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 лиц, замещающих муниципальные должности  Усть-Нейском  сельском поселении  Макарьевского муниципального района на постоянной основе, распространяется пенсионное обеспечение в соответствии с федеральным законодательством и законами Костромской области, правовыми  актами   Усть-Нейского  сельского  поселения.  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расходов, связанных с предоставлением гарантий, предусмотренных настоящим решением, производится за счет средств местного бюджета в пределах расходов на содержание органов местного самоуправления, сформированных по нормативам, установленным администрацией Костромской области.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  Решение Совета депутатов от 20.04.20104 г.№ 133</w:t>
      </w: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размерах, условиях оплаты трудаи некоторых социальных гарантиях  лицам, замещающим муниципальные должности Усть-Нейского сельского поселения 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 области   считать утратившим  силу.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Контроль над исполнением данного решения  оставляю за собой.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Настоящее решение вступает в силу с момента официального опубликования и распространяет своё действие на правоотношения, возникшие с  01.01.2020года.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 поселения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                                                                                       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от     №    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РАЗМЕРАХ И УСЛОВИЯХ ОПЛАТЫ ТРУДА ЛИЦ,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МУНИЦИПАЛЬНЫЕ ДОЛЖНОСТИ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УСТЬ-НЕЙСКОГО СЕЛЬСКОГО ПОСЕЛЕНИЯ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Общее положение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размерах и условиях оплаты труда лиц, замещающих муниципальные должности Усть-Нейского сельского поселения Макарьевского муниципального района Костромской области, (далее - Положение) разработано в соответствии с Федеральным </w:t>
      </w:r>
      <w:hyperlink r:id="rId17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</w:t>
      </w:r>
      <w:hyperlink r:id="rId18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от 09.11.2007 N 210-4-ЗКО "О муниципальной службе в Костромской области".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размер и условия оплаты труда лиц, замещающих муниципальные должности в  Усть-Нейском сельском поселении Макарьевского муниципального района Костромской области.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Расходы, связанные с выплатами по настоящему Положению, производятся за счет средств местного бюджета в пределах расходов на содержание органов местного самоуправления, сформированных по нормативам, установленным администрацией Костромской области.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размера и условий оплаты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лиц, замещающих муниципальные должности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Усть-Нейского сельского поселения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 Костромской области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Денежное содержание лиц, замещающих муниципальные должности Усть-Нейского сельского поселения Макарьевского муниципального района, состоят из должностного оклада в соответствии с занимаемой должностью, а также из ежемесячных и дополнительных выплат.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следующие размеры должностных окладов лиц, замещающих муниципальные должности Макарьевского муниципального района: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Усть-Нейского сельского поселения Макарьевского муниципального района -  6800 руб.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Установить, что лицам, замещающим муниципальные должности Усть-Нейского сельского поселения Макарьевского муниципального района, выплачиваются следующие ежемесячные и дополнительные выплаты: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 ежемесячной надбавки к должностному окладу за сложность и напряженность работы;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ежемесячного денежного поощрения;</w:t>
      </w:r>
    </w:p>
    <w:p w:rsidR="00A447A2" w:rsidRPr="00A447A2" w:rsidRDefault="00A447A2" w:rsidP="00A447A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447A2" w:rsidRPr="00A447A2" w:rsidRDefault="00A447A2" w:rsidP="00A447A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ежеквартальной премии за выполнение особо важных и сложных заданий;</w:t>
      </w:r>
    </w:p>
    <w:p w:rsidR="00A447A2" w:rsidRPr="00A447A2" w:rsidRDefault="00A447A2" w:rsidP="00A447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2.4 </w:t>
      </w:r>
      <w:hyperlink r:id="rId19" w:history="1">
        <w:r w:rsidRPr="00A44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Размеры</w:t>
        </w:r>
      </w:hyperlink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должности, устанавливаются в соответствии с приложением  к настоящему Положению.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Размер и порядок выплаты ежеквартальной премии за выполнение особо важных и сложных заданий лицам, замещающим муниципальные должности, устанавливаются Советом депутатов Усть-Нейского сельского поселения Макарьевского муниципального </w:t>
      </w: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Костромской области. Лицу, замещающему муниципальную должность главы муниципального образования Костромской области, выплата указанной премии осуществляется с учетом рекомендации администрации Макарьевского муниципального района Костромской области.</w:t>
      </w:r>
    </w:p>
    <w:p w:rsidR="00A447A2" w:rsidRPr="00A447A2" w:rsidRDefault="00A447A2" w:rsidP="00A447A2">
      <w:pPr>
        <w:spacing w:after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2.6 При формировании фонда оплаты труда лиц, замещающих муниципальные должности,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447A2" w:rsidRPr="00A447A2" w:rsidRDefault="00A447A2" w:rsidP="00A447A2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ежемесячной надбавки к должностному окладу за сложность и напряженность работы - в размере 24 должностных окладов);</w:t>
      </w:r>
    </w:p>
    <w:p w:rsidR="00A447A2" w:rsidRPr="00A447A2" w:rsidRDefault="00A447A2" w:rsidP="00A447A2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ежемесячного денежного поощрения – в размере 24 должностных окладов);</w:t>
      </w:r>
    </w:p>
    <w:p w:rsidR="00A447A2" w:rsidRPr="00A447A2" w:rsidRDefault="00A447A2" w:rsidP="00A447A2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процентной надбавки к должностному окладу за работу со сведениями, составляющими государственную тайну, исходя из конкретных надбавок, устанавливаемых в соответствии с действующим законодательством;</w:t>
      </w:r>
    </w:p>
    <w:p w:rsidR="00A447A2" w:rsidRPr="00A447A2" w:rsidRDefault="00A447A2" w:rsidP="00A447A2">
      <w:pPr>
        <w:spacing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ежеквартальной премии за выполнение особо важных и сложных заданий - в размере 4,2 должностных окладов;*)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иных выплат, предусмотренных законодательством Российской Федерации, - в размерах, определяемых с учетом размеров иных выплат, установленных законодательством Российской Федерации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2.7 Должностные оклады лиц, замещающих муниципальные должности Усть-Нейского сельского поселения Макарьевского муниципального района, установленные настоящим положением, увеличиваются (индексируются) не реже одного раза в год, в том числе с учетом уровня инфляции (потребительских цен). Решение об увеличении (индексации) размеров должностных окладов денежного содержания принимается  Советом депутатов Усть-Нейского сельского поселения Макарьевского муниципального района в пределах ассигнований, утвержденных решением Совета депутатов Макарьевского муниципального района о бюджете района на соответствующий год.</w:t>
      </w:r>
    </w:p>
    <w:p w:rsidR="00A447A2" w:rsidRPr="00A447A2" w:rsidRDefault="00A447A2" w:rsidP="00A447A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N 2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от            N              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 сложность, напряженность работы, ежемесячного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 поощрения для лиц, замещающих муниципальные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Усть-Нейского сельского поселения Макарьевского муниципального района</w:t>
      </w:r>
    </w:p>
    <w:p w:rsidR="00A447A2" w:rsidRPr="00A447A2" w:rsidRDefault="00A447A2" w:rsidP="00A44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3768"/>
      </w:tblGrid>
      <w:tr w:rsidR="00A447A2" w:rsidRPr="00A447A2" w:rsidTr="00A447A2">
        <w:trPr>
          <w:cantSplit/>
          <w:trHeight w:val="36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надбавки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надбавок по должностям, в процентах от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должностного оклада               </w:t>
            </w:r>
          </w:p>
        </w:tc>
      </w:tr>
      <w:tr w:rsidR="00A447A2" w:rsidRPr="00A447A2" w:rsidTr="00A447A2">
        <w:trPr>
          <w:cantSplit/>
          <w:trHeight w:val="84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A2" w:rsidRPr="00A447A2" w:rsidRDefault="00A447A2" w:rsidP="00A447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Усть-Нейского сельского поселения    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Макарьевского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района     </w:t>
            </w:r>
          </w:p>
        </w:tc>
      </w:tr>
      <w:tr w:rsidR="00A447A2" w:rsidRPr="00A447A2" w:rsidTr="00A447A2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должностному окладу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сложность,       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напряженность работы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447A2" w:rsidRPr="00A447A2" w:rsidTr="00A447A2">
        <w:trPr>
          <w:cantSplit/>
          <w:trHeight w:val="8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 </w:t>
            </w: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поощрение            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7A2" w:rsidRPr="00A447A2" w:rsidTr="00A447A2">
        <w:trPr>
          <w:cantSplit/>
          <w:trHeight w:val="61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процентная надбавка за работу со сведениями, составляющими гостайну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7A2" w:rsidRPr="00A447A2" w:rsidRDefault="00A447A2" w:rsidP="00A447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7A2" w:rsidRPr="00A447A2" w:rsidRDefault="00A447A2" w:rsidP="00A447A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4B6455" w:rsidRPr="004B6455" w:rsidRDefault="004B6455" w:rsidP="004B645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ar-SA"/>
        </w:rPr>
      </w:pP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 ОБЛАСТЬ</w:t>
      </w:r>
    </w:p>
    <w:p w:rsidR="00C73B53" w:rsidRPr="00C73B53" w:rsidRDefault="00C73B53" w:rsidP="00C73B53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УСТЬ-НЕЙСКОГО  СЕЛЬСКОГО  ПОСЕЛЕНИЯ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МАКАРЬЕВСКОГО  МУНИЦИПАЛЬНОГО  РАЙОНА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53" w:rsidRPr="00C73B53" w:rsidRDefault="00C73B53" w:rsidP="00C73B53">
      <w:pPr>
        <w:tabs>
          <w:tab w:val="left" w:pos="4860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C73B53" w:rsidRPr="00C73B53" w:rsidRDefault="00C73B53" w:rsidP="00C73B5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24 декабря  2019 года                                № 126                        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B53" w:rsidRPr="00C73B53" w:rsidRDefault="00C73B53" w:rsidP="00C73B5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выплаты ежеквартальной премии</w:t>
      </w:r>
    </w:p>
    <w:p w:rsidR="00C73B53" w:rsidRPr="00C73B53" w:rsidRDefault="00C73B53" w:rsidP="00C73B5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выполнение особо важных и сложных</w:t>
      </w:r>
    </w:p>
    <w:p w:rsidR="00C73B53" w:rsidRPr="00C73B53" w:rsidRDefault="00C73B53" w:rsidP="00C73B5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заданий лицам, замещающим муниципальные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Усть-Нейского сельского поселения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Макарьевского муниципального района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Костромской области 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 соответствии с 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решением Совета депутатов Усть-Нейского сельского поселения Макарьевского муниципального района Костромской области от  24.12.2019года  №  125 «О размерах, условиях оплаты труда и некоторых социальных гарантиях лицам, замещающим муниципальные должности Усть-Нейского сельского поселения Макарьевского муниципального района Костромской области</w:t>
      </w:r>
      <w:r w:rsidRPr="00C73B53">
        <w:rPr>
          <w:rFonts w:ascii="Arial" w:eastAsia="Times New Roman" w:hAnsi="Arial" w:cs="Arial"/>
          <w:b/>
          <w:bCs/>
          <w:sz w:val="20"/>
          <w:szCs w:val="28"/>
          <w:lang w:eastAsia="ru-RU"/>
        </w:rPr>
        <w:t xml:space="preserve">», </w:t>
      </w: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 Усть-Нейского сельского поселения Макарьевскеого муниципального района Костромской области, Совет депутатов 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РЕШИЛ: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B53" w:rsidRPr="00C73B53" w:rsidRDefault="00C73B53" w:rsidP="00C73B5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прилагаемое Положение о порядке выплаты ежеквартальной премии за выполнение особо важных и сложных заданий </w:t>
      </w: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лицам, замещающим муниципальные должности Усть-Нейского сельского поселения Макарьевского муниципального района Костромской области</w:t>
      </w:r>
    </w:p>
    <w:p w:rsidR="00C73B53" w:rsidRPr="00C73B53" w:rsidRDefault="00C73B53" w:rsidP="00C73B5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73B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с01.01.2020года.</w:t>
      </w:r>
    </w:p>
    <w:p w:rsidR="00C73B53" w:rsidRPr="00C73B53" w:rsidRDefault="00C73B53" w:rsidP="00C73B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Усть-Нейского сельского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Макарьевского муниципального района</w:t>
      </w:r>
    </w:p>
    <w:p w:rsidR="00C73B53" w:rsidRPr="00C73B53" w:rsidRDefault="00C73B53" w:rsidP="00C73B5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                                                                                            В.А.Круглов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C73B53" w:rsidRPr="00C73B53" w:rsidTr="00C73B53">
        <w:trPr>
          <w:trHeight w:val="2300"/>
        </w:trPr>
        <w:tc>
          <w:tcPr>
            <w:tcW w:w="5353" w:type="dxa"/>
          </w:tcPr>
          <w:p w:rsidR="00C73B53" w:rsidRPr="00C73B53" w:rsidRDefault="00C73B53" w:rsidP="00C73B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111" w:type="dxa"/>
            <w:hideMark/>
          </w:tcPr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</w:p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Усть-Нейского сельского поселения Макарьевского муниципального района </w:t>
            </w:r>
          </w:p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области</w:t>
            </w:r>
          </w:p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декабря  2019 года</w:t>
            </w:r>
          </w:p>
          <w:p w:rsidR="00C73B53" w:rsidRPr="00C73B53" w:rsidRDefault="00C73B53" w:rsidP="00C73B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</w:t>
            </w:r>
          </w:p>
        </w:tc>
      </w:tr>
    </w:tbl>
    <w:p w:rsidR="00C73B53" w:rsidRPr="00C73B53" w:rsidRDefault="00C73B53" w:rsidP="00C73B5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73B53" w:rsidRPr="00C73B53" w:rsidRDefault="00C73B53" w:rsidP="00C73B5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выплаты ежеквартальной премии за выполнение особо важных и сложных заданий лицам, замещающим муниципальные должности Усть-Нейского сельского поселения Макарьевского муниципального района Костромской области на постоянной основе</w:t>
      </w:r>
    </w:p>
    <w:p w:rsidR="00C73B53" w:rsidRPr="00C73B53" w:rsidRDefault="00C73B53" w:rsidP="00C73B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numPr>
          <w:ilvl w:val="0"/>
          <w:numId w:val="2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B53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C73B53" w:rsidRPr="00C73B53" w:rsidRDefault="00C73B53" w:rsidP="00C73B53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53">
        <w:rPr>
          <w:rFonts w:ascii="Times New Roman" w:eastAsia="Calibri" w:hAnsi="Times New Roman" w:cs="Times New Roman"/>
          <w:sz w:val="24"/>
          <w:szCs w:val="24"/>
        </w:rPr>
        <w:lastRenderedPageBreak/>
        <w:t>1.1. Н</w:t>
      </w:r>
      <w:r w:rsidRPr="00C73B53">
        <w:rPr>
          <w:rFonts w:ascii="Times New Roman" w:eastAsia="Calibri" w:hAnsi="Times New Roman" w:cs="Times New Roman"/>
          <w:color w:val="000000"/>
          <w:sz w:val="24"/>
          <w:szCs w:val="24"/>
        </w:rPr>
        <w:t>астоящее положение определяет порядок и условия выплаты</w:t>
      </w: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53">
        <w:rPr>
          <w:rFonts w:ascii="Times New Roman" w:eastAsia="Calibri" w:hAnsi="Times New Roman" w:cs="Times New Roman"/>
          <w:sz w:val="24"/>
          <w:szCs w:val="24"/>
        </w:rPr>
        <w:t>ежеквартальной премии за выполнение особо важных и сложных заданий лицам, замещающим муниципальные должности Усть-Нейского сельского поселения Макарьевского муниципального района Костромской области на постоянной основе (далее – Премия)</w:t>
      </w: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73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связанных с обеспечением выполнения вопросов местного значения</w:t>
      </w: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73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2.  Порядок и условия выплаты Премии </w:t>
      </w: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входит в денежное содержание лиц, замещающих муниципальные должности Усть-Нейского сельского поселения Макарьевского муниципального района Костромской области на постоянной основе.</w:t>
      </w: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73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 выплачиваемой премии определяется 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Усть-Нейского сельского поселения Макарьевского муниципального района Костромской области</w:t>
      </w:r>
      <w:r w:rsidRPr="00C73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деятельности лица, замещающего муниципальную должность 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Усть-Нейскогосельского поселения Макарьеского муниципального района Костромской области на постоянной основе,</w:t>
      </w:r>
      <w:r w:rsidRPr="00C73B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фактически отработанного времени в отчетном периоде и максимальными размерами не ограничивается.</w:t>
      </w:r>
    </w:p>
    <w:p w:rsidR="00C73B53" w:rsidRPr="00C73B53" w:rsidRDefault="00C73B53" w:rsidP="00C7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выплачивается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на основании решения Совета депутатов Усть-Нейского сельского поселения Макарьевского муниципального района Костромской области в соответствии с настоящим Положением в пределах средств фонда оплаты труда лиц, замещающих муниципальные должности Усть-Нейского сельского поселения Макарьевского муниципального района Костромской области на постоянной основе, </w:t>
      </w:r>
      <w:r w:rsidRPr="00C73B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эти цели с учетом сложившейся экономии средств фонда оплаты труда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B53" w:rsidRPr="00C73B53" w:rsidRDefault="00C73B53" w:rsidP="00C73B53">
      <w:pPr>
        <w:tabs>
          <w:tab w:val="left" w:pos="70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C7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Усть-Нейского </w:t>
      </w:r>
      <w:r w:rsidRPr="00C73B5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Макарьевского муниципального района Костромской области ежеквартально, принимает решение о выплате Премии лицам, замещающим муниципальные должности Усть-нейского сельского поселения Макарьевского муниципального района Костромской области.</w:t>
      </w:r>
    </w:p>
    <w:p w:rsidR="00C73B53" w:rsidRPr="00C73B53" w:rsidRDefault="00C73B53" w:rsidP="00C73B53">
      <w:pPr>
        <w:tabs>
          <w:tab w:val="left" w:pos="70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Лицу, замещающему должность главы муниципального образования Костромской области, </w:t>
      </w:r>
      <w:r w:rsidRPr="00C73B5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размер выплачиваемой</w:t>
      </w:r>
      <w:r w:rsidRPr="00C73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 определяется с учетом рекомендаций администрации Макарьевского муниципального района Костромской области.</w:t>
      </w:r>
    </w:p>
    <w:p w:rsidR="00C73B53" w:rsidRPr="00C73B53" w:rsidRDefault="00C73B53" w:rsidP="00C73B53">
      <w:pPr>
        <w:tabs>
          <w:tab w:val="left" w:pos="708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53" w:rsidRPr="00C73B53" w:rsidRDefault="00C73B53" w:rsidP="00C73B53">
      <w:pPr>
        <w:tabs>
          <w:tab w:val="left" w:pos="708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E9" w:rsidRPr="000674E9" w:rsidRDefault="000674E9" w:rsidP="000674E9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0674E9" w:rsidRPr="000674E9" w:rsidRDefault="000674E9" w:rsidP="000674E9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>№127</w:t>
      </w:r>
    </w:p>
    <w:p w:rsidR="000674E9" w:rsidRPr="000674E9" w:rsidRDefault="000674E9" w:rsidP="000674E9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0674E9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от   24 декабря  2019  года </w:t>
      </w:r>
    </w:p>
    <w:p w:rsidR="000674E9" w:rsidRPr="000674E9" w:rsidRDefault="000674E9" w:rsidP="000674E9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674E9" w:rsidRPr="000674E9" w:rsidRDefault="000674E9" w:rsidP="000674E9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0674E9" w:rsidRPr="000674E9" w:rsidRDefault="000674E9" w:rsidP="000674E9">
      <w:pPr>
        <w:widowControl w:val="0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УТВЕРЖДЕНИИ ПОЛОЖЕНИЯ ОБ ОКАЗАНИИ ПОДДЕРЖКИ БЛАГОТВОРИТЕЛЬНОЙ ДЕЯТЕЛЬНОСТИ И ДОБРОВОЛЬЧЕСТВУ (ВОЛОНТЕРСТВУ) НА ТЕРРИТОРИИ УСТЬ-НЕЙСКОГО СЕЛЬСКОГО ПОСЕЛЕНИЯ МАКАРЬЕВСКОГО МУНИЦИПАЛЬНОГО РАЙОНА КОСТРОМСКОЙ ОБЛАСТИ</w:t>
      </w:r>
    </w:p>
    <w:p w:rsidR="000674E9" w:rsidRPr="000674E9" w:rsidRDefault="000674E9" w:rsidP="000674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20" w:history="1">
        <w:r w:rsidRPr="000674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11 августа 1995 года № 135-ФЗ «О благотворительной деятельности и добровольчестве (волонтерстве)»,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руководствуясь  Уставом 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,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развития благотворительной деятельности и добровольчества (волонтерства) на территории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Усть-Нейского сельского поселения Макарьевского муниципального района Костромской области Совет депутатов Усть-Нейского сельского поселения  </w:t>
      </w:r>
      <w:r w:rsidRPr="000674E9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решил: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</w:p>
    <w:p w:rsidR="000674E9" w:rsidRPr="000674E9" w:rsidRDefault="000674E9" w:rsidP="000674E9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поддержки благотворительной деятельности и добровольчеству (волонтерству) на территории</w:t>
      </w:r>
      <w:r w:rsidRPr="0006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674E9" w:rsidRPr="000674E9" w:rsidRDefault="000674E9" w:rsidP="000674E9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 со дня его официального опубликования.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Глава Усть-Нейского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Макарьевского муниципального района 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Костромской области:                                                           В.А Круглов                                                                      </w:t>
      </w:r>
    </w:p>
    <w:tbl>
      <w:tblPr>
        <w:tblW w:w="0" w:type="auto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0674E9" w:rsidRPr="000674E9" w:rsidTr="000674E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674E9" w:rsidRPr="000674E9" w:rsidRDefault="000674E9" w:rsidP="000674E9">
            <w:pPr>
              <w:autoSpaceDN w:val="0"/>
              <w:ind w:firstLine="0"/>
              <w:jc w:val="lef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  <w:r w:rsidRPr="000674E9"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  <w:t>УтвержденО</w:t>
            </w: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ind w:firstLine="0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674E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Решением Совета депутатов</w:t>
            </w: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ind w:firstLine="0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674E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Усть-Нейского сельского поселения</w:t>
            </w:r>
          </w:p>
          <w:p w:rsidR="000674E9" w:rsidRPr="000674E9" w:rsidRDefault="000674E9" w:rsidP="000674E9">
            <w:pPr>
              <w:widowControl w:val="0"/>
              <w:suppressAutoHyphens/>
              <w:autoSpaceDN w:val="0"/>
              <w:ind w:firstLine="0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674E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 24.12.2019 года № 127</w:t>
            </w:r>
          </w:p>
        </w:tc>
      </w:tr>
    </w:tbl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74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ПОЛОЖЕНИЕ</w:t>
      </w:r>
    </w:p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74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 ОКАЗАНИИ ПОДДЕРЖКИ БЛАГОТВОРИТЕЛЬНОЙ ДЕЯТЕЛЬНОСТИ И ДОБРОВОЛЬЧЕСТВУ (ВОЛОНТЕРСТВУ) НА ТЕРРИТОРИИ </w:t>
      </w:r>
    </w:p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674E9" w:rsidRPr="000674E9" w:rsidRDefault="000674E9" w:rsidP="000674E9">
      <w:pPr>
        <w:widowControl w:val="0"/>
        <w:suppressAutoHyphens/>
        <w:autoSpaceDN w:val="0"/>
        <w:ind w:firstLine="0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I. Общие положения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мер муниципальной поддержки благотворительной деятельности и добровольчеству (волонтерству) на территории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.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поддержка благотворительной деятельности и 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добровольчества (волонтерства) на территории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муниципальная поддержка)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признания социальной значимости благотворительной деятельности и 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добровольчества (волонтерства)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взаимодействия органов местного самоуправления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 благотворительной и добровольческой (волонтерской) деятельности 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учета мнения участников благотворительной и добровольческой (волонтерской) деятельности  при осуществлении органами местного самоуправления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в сфере муниципальной  поддержки;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гласности и открытости информации о муниципальной поддержке;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недопустимости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исполнения органами местного самоуправления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обязательных функций деятельностью благотворителей и добровольцев;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7) широкого распространения информации о благотворительной деятельности и добровольчестве (волонтерстве);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Глава </w:t>
      </w: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II</w:t>
      </w: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Направления и формы муниципальной поддержки. Меры поощрения </w:t>
      </w:r>
      <w:r w:rsidRPr="0006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благотворительной деятельности и добровольчества (волонтерства)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E9" w:rsidRPr="000674E9" w:rsidRDefault="000674E9" w:rsidP="000674E9">
      <w:pPr>
        <w:suppressAutoHyphens/>
        <w:autoSpaceDE w:val="0"/>
        <w:autoSpaceDN w:val="0"/>
        <w:outlineLvl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3. Органы местного самоуправления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осуществляют муниципальную поддержку по следующим направлениям: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создание условий адресности благотворительной деятельности и добровольчества (волонтерства);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3) содействие развитию форм благотворительной деятельности и добровольчества (волонтерства);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формирование инфраструктуры муниципальной поддержки благотворительной деятельности и добровольчества (волонтерства);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5) развитие сотрудничества органов местного самоуправления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сфере решения социальных проблем и развития институтов гражданского общества.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4. Обеспечение реализации основных направлений муниципальной поддержки осуществляется органами местного самоуправления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соответствии с их компетенцией, установленной уставом и муниципальными правовыми актами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.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5. Органы местного самоуправления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оказывают муниципальную поддержку в следующих формах: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, в безвозмездное пользование и (или) в аренду на льготных условиях имущества, находящегося в муниципальной собственности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, в соответствии с законодательством Российской Федерации;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4)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 </w:t>
      </w:r>
      <w:r w:rsidRPr="000674E9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информационно-телекоммуникационной сети «Интернет»;</w:t>
      </w:r>
    </w:p>
    <w:p w:rsidR="000674E9" w:rsidRPr="000674E9" w:rsidRDefault="000674E9" w:rsidP="000674E9">
      <w:pPr>
        <w:suppressAutoHyphens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674E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5) иные формы, не противоречащие законодательству Российской Федерации.</w:t>
      </w: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поощрения 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благотворительную и добровольческую </w:t>
      </w:r>
      <w:r w:rsidRPr="000674E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(волонтерскую) деятельность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 __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следующие меры поощрения: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присвоение почетных званий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награждение Почетной грамотой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Почетной грамотой Главы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Почетной грамотой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награждение благодарностью Главы ______   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муниципального района, сельского поселения в соответствии с уставом муниципального образования)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благодарностью _______ 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представительного органа муниципального  района, сельского поселения в соответствии с уставом муниципального образования)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награждение благодарственным письмом Главы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Усть-Нейского сельского поселения Макарьевского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lastRenderedPageBreak/>
        <w:t>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благодарственным письмом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меры поощрения, предусмотренные законодательством Российской Федерации.</w:t>
      </w:r>
    </w:p>
    <w:p w:rsidR="000674E9" w:rsidRPr="000674E9" w:rsidRDefault="000674E9" w:rsidP="000674E9">
      <w:pPr>
        <w:suppressAutoHyphens/>
        <w:autoSpaceDE w:val="0"/>
        <w:autoSpaceDN w:val="0"/>
        <w:outlineLvl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Глава </w:t>
      </w: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III</w:t>
      </w:r>
      <w:r w:rsidRPr="000674E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</w:t>
      </w:r>
      <w:r w:rsidRPr="0006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по поддержке благотворительной деятельности и добровольчества (волонтерства) </w:t>
      </w:r>
      <w:r w:rsidRPr="00067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674E9" w:rsidRPr="000674E9" w:rsidRDefault="000674E9" w:rsidP="000674E9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4E9" w:rsidRPr="000674E9" w:rsidRDefault="000674E9" w:rsidP="000674E9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поддержки и развития благотворительной деятельности и добровольчества (волонтерства) на территории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осуществления взаимодействия между органами местного самоуправления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</w:t>
      </w:r>
      <w:r w:rsidRPr="000674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Состав Совета и положение о нем утверждаются правовыми актами  </w:t>
      </w:r>
      <w:r w:rsidRPr="000674E9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Усть-Нейского сельского поселения Макарьевского муниципального района Костромской области.</w:t>
      </w:r>
    </w:p>
    <w:p w:rsidR="000674E9" w:rsidRPr="000674E9" w:rsidRDefault="000674E9" w:rsidP="000674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82" w:rsidRPr="00934D82" w:rsidRDefault="00934D82" w:rsidP="00934D82">
      <w:pPr>
        <w:kinsoku w:val="0"/>
        <w:overflowPunct w:val="0"/>
        <w:autoSpaceDE w:val="0"/>
        <w:autoSpaceDN w:val="0"/>
        <w:adjustRightInd w:val="0"/>
        <w:spacing w:line="173" w:lineRule="exact"/>
        <w:ind w:left="304" w:firstLine="708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17"/>
        <w:tblW w:w="10635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934D82" w:rsidRPr="00934D82" w:rsidTr="00DC19BF">
        <w:trPr>
          <w:trHeight w:val="3611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</w:tcPr>
          <w:p w:rsidR="00934D82" w:rsidRPr="00934D82" w:rsidRDefault="00934D82" w:rsidP="00934D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34D8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2520B" w:rsidRDefault="0082520B" w:rsidP="00934D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tbl>
            <w:tblPr>
              <w:tblpPr w:leftFromText="180" w:rightFromText="180" w:vertAnchor="text" w:horzAnchor="margin" w:tblpXSpec="center" w:tblpY="86"/>
              <w:tblW w:w="1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18"/>
              <w:gridCol w:w="2162"/>
            </w:tblGrid>
            <w:tr w:rsidR="0082520B" w:rsidRPr="00BE7091" w:rsidTr="00ED3047">
              <w:trPr>
                <w:trHeight w:val="624"/>
              </w:trPr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Издатель: Администрация Усть-Нейского сельского поселения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Макарьевского муниципального района Костромской области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157480, 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Костромская область, Макарьевский район, 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д. Якимово, д.52. тел: (49445) 97-1-37</w:t>
                  </w:r>
                </w:p>
                <w:p w:rsidR="0082520B" w:rsidRPr="00BE7091" w:rsidRDefault="0082520B" w:rsidP="00272C67">
                  <w:pPr>
                    <w:tabs>
                      <w:tab w:val="left" w:pos="1716"/>
                    </w:tabs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Объем:</w:t>
                  </w:r>
                  <w:r w:rsidR="006E30E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44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лист</w:t>
                  </w:r>
                  <w:r w:rsidR="001619F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а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формата А4.  Печать № </w:t>
                  </w:r>
                  <w:r w:rsidR="008956D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  </w:t>
                  </w:r>
                  <w:r w:rsidR="00272C6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09.</w:t>
                  </w:r>
                  <w:r w:rsidR="008956D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01.2020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г.  Тираж 10 экз.</w:t>
                  </w:r>
                </w:p>
              </w:tc>
              <w:tc>
                <w:tcPr>
                  <w:tcW w:w="4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Учредители: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Совет депутатов Усть-Нейского сельского поселения Макарьевского муниципального района  Костромской области</w:t>
                  </w:r>
                </w:p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157480,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Костромская область, Макарьевский район,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д.Якимово, д.52.  тел: (49445) 97-1-37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Ответственный </w:t>
                  </w:r>
                </w:p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 выпуск</w:t>
                  </w:r>
                </w:p>
                <w:p w:rsidR="0082520B" w:rsidRPr="00BE7091" w:rsidRDefault="0082520B" w:rsidP="00ED30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Круглов В.А</w:t>
                  </w:r>
                </w:p>
              </w:tc>
            </w:tr>
            <w:tr w:rsidR="0082520B" w:rsidRPr="00BE7091" w:rsidTr="00D60701">
              <w:trPr>
                <w:trHeight w:val="157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520B" w:rsidRPr="00BE7091" w:rsidRDefault="0082520B" w:rsidP="0082520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w w:val="90"/>
                      <w:sz w:val="24"/>
                      <w:szCs w:val="20"/>
                      <w:lang w:eastAsia="ru-RU"/>
                    </w:rPr>
                  </w:pP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Официальный информационный бюллетень «Усть-Нейский вестник» можно получить по адресу:</w:t>
                  </w:r>
                  <w:r w:rsidRPr="00BE7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Костромская область, Макарьевский район,</w:t>
                  </w:r>
                  <w:r w:rsidRPr="00BE709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д.Якимово, д.52</w:t>
                  </w:r>
                </w:p>
              </w:tc>
            </w:tr>
          </w:tbl>
          <w:p w:rsidR="0082520B" w:rsidRPr="0082520B" w:rsidRDefault="0082520B" w:rsidP="0082520B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C19BF" w:rsidRPr="00DC19BF" w:rsidRDefault="00DC19BF" w:rsidP="006670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19BF" w:rsidRPr="00DC19BF" w:rsidSect="009A468F">
      <w:pgSz w:w="16838" w:h="11906" w:orient="landscape"/>
      <w:pgMar w:top="851" w:right="2126" w:bottom="99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7F" w:rsidRDefault="0017697F" w:rsidP="007B7FD3">
      <w:r>
        <w:separator/>
      </w:r>
    </w:p>
  </w:endnote>
  <w:endnote w:type="continuationSeparator" w:id="0">
    <w:p w:rsidR="0017697F" w:rsidRDefault="0017697F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7F" w:rsidRDefault="0017697F" w:rsidP="007B7FD3">
      <w:r>
        <w:separator/>
      </w:r>
    </w:p>
  </w:footnote>
  <w:footnote w:type="continuationSeparator" w:id="0">
    <w:p w:rsidR="0017697F" w:rsidRDefault="0017697F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2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6B4585"/>
    <w:multiLevelType w:val="hybridMultilevel"/>
    <w:tmpl w:val="6536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42B27"/>
    <w:multiLevelType w:val="hybridMultilevel"/>
    <w:tmpl w:val="53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3D70"/>
    <w:multiLevelType w:val="hybridMultilevel"/>
    <w:tmpl w:val="51EC2A80"/>
    <w:lvl w:ilvl="0" w:tplc="9FA868F0">
      <w:start w:val="1"/>
      <w:numFmt w:val="decimal"/>
      <w:lvlText w:val="%1)"/>
      <w:lvlJc w:val="left"/>
      <w:pPr>
        <w:tabs>
          <w:tab w:val="num" w:pos="1044"/>
        </w:tabs>
        <w:ind w:left="1044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24428"/>
    <w:multiLevelType w:val="multilevel"/>
    <w:tmpl w:val="2AA2442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522F2"/>
    <w:multiLevelType w:val="multilevel"/>
    <w:tmpl w:val="38C522F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13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23CC"/>
    <w:multiLevelType w:val="hybridMultilevel"/>
    <w:tmpl w:val="F3B882BE"/>
    <w:lvl w:ilvl="0" w:tplc="B2FAA5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12C3EF0"/>
    <w:multiLevelType w:val="hybridMultilevel"/>
    <w:tmpl w:val="41C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A3A94"/>
    <w:multiLevelType w:val="hybridMultilevel"/>
    <w:tmpl w:val="050AA3C8"/>
    <w:lvl w:ilvl="0" w:tplc="F09AE0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3200473"/>
    <w:multiLevelType w:val="multilevel"/>
    <w:tmpl w:val="332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7"/>
        </w:tabs>
        <w:ind w:left="127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3BF2"/>
    <w:rsid w:val="0005505F"/>
    <w:rsid w:val="000572F9"/>
    <w:rsid w:val="000674E9"/>
    <w:rsid w:val="0006797E"/>
    <w:rsid w:val="000A2191"/>
    <w:rsid w:val="000B1B79"/>
    <w:rsid w:val="000B569F"/>
    <w:rsid w:val="000E75A9"/>
    <w:rsid w:val="001175E3"/>
    <w:rsid w:val="001177E5"/>
    <w:rsid w:val="001619F9"/>
    <w:rsid w:val="00164B08"/>
    <w:rsid w:val="0017697F"/>
    <w:rsid w:val="00187646"/>
    <w:rsid w:val="0019582E"/>
    <w:rsid w:val="001C7C6B"/>
    <w:rsid w:val="001E3AC9"/>
    <w:rsid w:val="001E4C0A"/>
    <w:rsid w:val="001F3C31"/>
    <w:rsid w:val="00272C67"/>
    <w:rsid w:val="002A78BE"/>
    <w:rsid w:val="002C24CD"/>
    <w:rsid w:val="002E2C4C"/>
    <w:rsid w:val="002E5856"/>
    <w:rsid w:val="002F4A0A"/>
    <w:rsid w:val="00330993"/>
    <w:rsid w:val="00336F9B"/>
    <w:rsid w:val="003623BD"/>
    <w:rsid w:val="00376C42"/>
    <w:rsid w:val="003A0420"/>
    <w:rsid w:val="003C25A4"/>
    <w:rsid w:val="003D08A7"/>
    <w:rsid w:val="00400192"/>
    <w:rsid w:val="004447C8"/>
    <w:rsid w:val="004822AC"/>
    <w:rsid w:val="004A2029"/>
    <w:rsid w:val="004B6455"/>
    <w:rsid w:val="004E6CFE"/>
    <w:rsid w:val="00515BB3"/>
    <w:rsid w:val="00521406"/>
    <w:rsid w:val="00523B09"/>
    <w:rsid w:val="0058018C"/>
    <w:rsid w:val="0058199C"/>
    <w:rsid w:val="005A3BD2"/>
    <w:rsid w:val="005A6680"/>
    <w:rsid w:val="005F3083"/>
    <w:rsid w:val="00613B3B"/>
    <w:rsid w:val="00643B07"/>
    <w:rsid w:val="0066701B"/>
    <w:rsid w:val="006D55FD"/>
    <w:rsid w:val="006E30EF"/>
    <w:rsid w:val="006E4B56"/>
    <w:rsid w:val="006F5297"/>
    <w:rsid w:val="00705E28"/>
    <w:rsid w:val="0071646F"/>
    <w:rsid w:val="00760B13"/>
    <w:rsid w:val="007635F7"/>
    <w:rsid w:val="00782DCE"/>
    <w:rsid w:val="007B56FF"/>
    <w:rsid w:val="007B706C"/>
    <w:rsid w:val="007B7FD3"/>
    <w:rsid w:val="007C710A"/>
    <w:rsid w:val="00822AD5"/>
    <w:rsid w:val="0082520B"/>
    <w:rsid w:val="008254CB"/>
    <w:rsid w:val="00831DB7"/>
    <w:rsid w:val="008836D6"/>
    <w:rsid w:val="008956DE"/>
    <w:rsid w:val="008A273B"/>
    <w:rsid w:val="008B43FB"/>
    <w:rsid w:val="008C65DF"/>
    <w:rsid w:val="008E1CF8"/>
    <w:rsid w:val="00931C58"/>
    <w:rsid w:val="00934D82"/>
    <w:rsid w:val="00994E3D"/>
    <w:rsid w:val="009A468F"/>
    <w:rsid w:val="009D284A"/>
    <w:rsid w:val="00A01460"/>
    <w:rsid w:val="00A142D2"/>
    <w:rsid w:val="00A447A2"/>
    <w:rsid w:val="00A53827"/>
    <w:rsid w:val="00AA341B"/>
    <w:rsid w:val="00AA5F7F"/>
    <w:rsid w:val="00AB0F06"/>
    <w:rsid w:val="00B01B0B"/>
    <w:rsid w:val="00B21235"/>
    <w:rsid w:val="00B423FE"/>
    <w:rsid w:val="00B75E98"/>
    <w:rsid w:val="00B76355"/>
    <w:rsid w:val="00B827D5"/>
    <w:rsid w:val="00B94CC6"/>
    <w:rsid w:val="00BB27D9"/>
    <w:rsid w:val="00BB5072"/>
    <w:rsid w:val="00BC59C9"/>
    <w:rsid w:val="00BE76A4"/>
    <w:rsid w:val="00C24FE0"/>
    <w:rsid w:val="00C426D1"/>
    <w:rsid w:val="00C72112"/>
    <w:rsid w:val="00C73B53"/>
    <w:rsid w:val="00C8140B"/>
    <w:rsid w:val="00C82AA0"/>
    <w:rsid w:val="00CA31D6"/>
    <w:rsid w:val="00CC2D4F"/>
    <w:rsid w:val="00CC7563"/>
    <w:rsid w:val="00CC7A74"/>
    <w:rsid w:val="00CE1C37"/>
    <w:rsid w:val="00D47BA2"/>
    <w:rsid w:val="00D60701"/>
    <w:rsid w:val="00D813F9"/>
    <w:rsid w:val="00D91DE0"/>
    <w:rsid w:val="00DA3A23"/>
    <w:rsid w:val="00DA5A60"/>
    <w:rsid w:val="00DC19BF"/>
    <w:rsid w:val="00DF6778"/>
    <w:rsid w:val="00E15C0D"/>
    <w:rsid w:val="00E16187"/>
    <w:rsid w:val="00E204EE"/>
    <w:rsid w:val="00E530A5"/>
    <w:rsid w:val="00ED3047"/>
    <w:rsid w:val="00ED7392"/>
    <w:rsid w:val="00EE3A8E"/>
    <w:rsid w:val="00EE442D"/>
    <w:rsid w:val="00EF3BEC"/>
    <w:rsid w:val="00EF7737"/>
    <w:rsid w:val="00F432F3"/>
    <w:rsid w:val="00F54478"/>
    <w:rsid w:val="00FD5C33"/>
    <w:rsid w:val="00FD63EE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rsid w:val="00CC7A74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w w:val="90"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"/>
    <w:next w:val="a"/>
    <w:link w:val="20"/>
    <w:qFormat/>
    <w:rsid w:val="00CC7A74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i/>
      <w:iCs/>
      <w:w w:val="90"/>
      <w:sz w:val="28"/>
      <w:szCs w:val="28"/>
      <w:lang w:eastAsia="ru-RU"/>
    </w:rPr>
  </w:style>
  <w:style w:type="paragraph" w:styleId="3">
    <w:name w:val="heading 3"/>
    <w:aliases w:val="Знак Знак Знак,Заголовок 31,Знак Знак1 Знак,Знак Знак2,Знак Знак Знак1,Заголовок 311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0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D3"/>
  </w:style>
  <w:style w:type="paragraph" w:styleId="aa">
    <w:name w:val="footer"/>
    <w:basedOn w:val="a"/>
    <w:link w:val="ab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D3"/>
  </w:style>
  <w:style w:type="character" w:customStyle="1" w:styleId="30">
    <w:name w:val="Заголовок 3 Знак"/>
    <w:aliases w:val="Знак Знак Знак Знак,Заголовок 31 Знак,Знак Знак1 Знак Знак,Знак Знак2 Знак,Знак Знак Знак1 Знак,Заголовок 311 Знак"/>
    <w:basedOn w:val="a0"/>
    <w:link w:val="3"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60701"/>
  </w:style>
  <w:style w:type="table" w:styleId="ac">
    <w:name w:val="Table Grid"/>
    <w:basedOn w:val="a1"/>
    <w:rsid w:val="00D607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8254CB"/>
  </w:style>
  <w:style w:type="table" w:customStyle="1" w:styleId="12">
    <w:name w:val="Сетка таблицы1"/>
    <w:basedOn w:val="a1"/>
    <w:next w:val="ac"/>
    <w:rsid w:val="008254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A74"/>
    <w:rPr>
      <w:rFonts w:ascii="Cambria" w:eastAsia="Times New Roman" w:hAnsi="Cambria" w:cs="Times New Roman"/>
      <w:b/>
      <w:bCs/>
      <w:w w:val="90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,Заголовок 2 Знак Знак Знак Знак1"/>
    <w:basedOn w:val="a0"/>
    <w:link w:val="2"/>
    <w:rsid w:val="00CC7A74"/>
    <w:rPr>
      <w:rFonts w:ascii="Arial" w:eastAsia="Times New Roman" w:hAnsi="Arial" w:cs="Arial"/>
      <w:i/>
      <w:iCs/>
      <w:w w:val="90"/>
      <w:sz w:val="28"/>
      <w:szCs w:val="28"/>
      <w:lang w:eastAsia="ru-RU"/>
    </w:rPr>
  </w:style>
  <w:style w:type="numbering" w:customStyle="1" w:styleId="31">
    <w:name w:val="Нет списка3"/>
    <w:next w:val="a2"/>
    <w:semiHidden/>
    <w:rsid w:val="00CC7A74"/>
  </w:style>
  <w:style w:type="paragraph" w:customStyle="1" w:styleId="ConsPlusTitle">
    <w:name w:val="ConsPlusTitle"/>
    <w:rsid w:val="00CC7A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C7A74"/>
    <w:rPr>
      <w:rFonts w:ascii="Arial" w:eastAsia="Arial" w:hAnsi="Arial" w:cs="Arial"/>
      <w:color w:val="000000"/>
      <w:kern w:val="3"/>
      <w:lang w:bidi="en-US"/>
    </w:rPr>
  </w:style>
  <w:style w:type="paragraph" w:customStyle="1" w:styleId="ConsPlusNormal0">
    <w:name w:val="ConsPlusNormal"/>
    <w:next w:val="a"/>
    <w:link w:val="ConsPlusNormal"/>
    <w:rsid w:val="00CC7A74"/>
    <w:pPr>
      <w:widowControl w:val="0"/>
      <w:suppressAutoHyphens/>
      <w:autoSpaceDE w:val="0"/>
      <w:autoSpaceDN w:val="0"/>
      <w:ind w:firstLine="720"/>
      <w:jc w:val="left"/>
    </w:pPr>
    <w:rPr>
      <w:rFonts w:ascii="Arial" w:eastAsia="Arial" w:hAnsi="Arial" w:cs="Arial"/>
      <w:color w:val="000000"/>
      <w:kern w:val="3"/>
      <w:lang w:bidi="en-US"/>
    </w:rPr>
  </w:style>
  <w:style w:type="character" w:customStyle="1" w:styleId="ConsNormal">
    <w:name w:val="ConsNormal Знак"/>
    <w:link w:val="ConsNormal0"/>
    <w:locked/>
    <w:rsid w:val="00CC7A74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C7A7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ConsTitle">
    <w:name w:val="ConsTitle"/>
    <w:rsid w:val="00CC7A74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d">
    <w:name w:val="Обычный текст"/>
    <w:basedOn w:val="a"/>
    <w:rsid w:val="00CC7A74"/>
    <w:pPr>
      <w:ind w:firstLine="567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70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41">
    <w:name w:val="Нет списка4"/>
    <w:next w:val="a2"/>
    <w:uiPriority w:val="99"/>
    <w:semiHidden/>
    <w:unhideWhenUsed/>
    <w:rsid w:val="00B8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0163E6C6658D6405DEB4C3D5E0A438AD9635AE6D8062109054B6213B660AE6FB7CB8655968F09M3qBM" TargetMode="External"/><Relationship Id="rId13" Type="http://schemas.openxmlformats.org/officeDocument/2006/relationships/hyperlink" Target="consultantplus://offline/main?base=RLAW265;n=29654;fld=134;dst=100042" TargetMode="External"/><Relationship Id="rId18" Type="http://schemas.openxmlformats.org/officeDocument/2006/relationships/hyperlink" Target="consultantplus://offline/main?base=RLAW265;n=31377;fld=134;dst=1000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346;fld=134;dst=101087" TargetMode="External"/><Relationship Id="rId17" Type="http://schemas.openxmlformats.org/officeDocument/2006/relationships/hyperlink" Target="consultantplus://offline/main?base=LAW;n=113612;fld=134;dst=10018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65;n=34925;fld=134;dst=100036" TargetMode="External"/><Relationship Id="rId20" Type="http://schemas.openxmlformats.org/officeDocument/2006/relationships/hyperlink" Target="consultantplus://offline/ref=A1CE9FB54C04BDED64F877660E37A92AA91692A32102D67D505FD24C20AB59F11FAF5CABs0b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;dst=100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65;n=34925;fld=134;dst=100036" TargetMode="External"/><Relationship Id="rId10" Type="http://schemas.openxmlformats.org/officeDocument/2006/relationships/hyperlink" Target="consultantplus://offline/ref=9560163E6C6658D6405DEB4C3D5E0A438AD96956E3DE062109054B6213B660AE6FB7CB8655968C0DM3q8M" TargetMode="External"/><Relationship Id="rId19" Type="http://schemas.openxmlformats.org/officeDocument/2006/relationships/hyperlink" Target="consultantplus://offline/ref=296DEBCA87350A594116A23CAFE1F5601F9B60D3003DFDE31CE52AE0A5749441F17D518C5BF959E408292CCD75B829A5CCDFB49F7D73EC12D6BF76aC21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4;&#1086;&#1080;%20%20&#1076;&#1086;&#1082;&#1091;&#1084;&#1077;&#1085;&#1090;&#1099;\&#1040;&#1076;&#1084;&#1080;&#1085;&#1080;&#1089;&#1090;&#1088;&#1072;&#1094;&#1080;&#1103;%20%20%20%202017\&#1057;&#1086;&#1074;&#1077;&#1090;%20&#1076;&#1077;&#1087;&#1091;&#1090;&#1072;&#1090;&#1086;&#1074;\&#1056;&#1077;&#1096;&#1077;&#1085;&#1080;&#1103;%202019\&#8470;121%20&#1055;&#1056;&#1054;&#1045;&#1050;&#1058;&#1055;&#1086;&#1088;&#1103;&#1076;&#1086;&#1082;%20&#1088;&#1077;&#1077;&#1089;&#1090;&#1088;&#1072;%20&#1080;&#1084;&#1091;&#1097;&#1077;&#1089;&#1090;&#1074;&#1072;%20&#1057;&#1052;&#1055;%20&#1057;&#1086;&#1074;&#1077;&#1090;%20&#1076;&#1077;&#1087;&#1091;&#1090;&#1072;&#1090;&#1086;&#1074;.doc" TargetMode="External"/><Relationship Id="rId14" Type="http://schemas.openxmlformats.org/officeDocument/2006/relationships/hyperlink" Target="consultantplus://offline/main?base=RLAW265;n=33632;fld=134;dst=1003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91B4-327C-48F9-97F3-C3EF605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56</Pages>
  <Words>15076</Words>
  <Characters>85939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2017-07-06T08:25:00Z</cp:lastPrinted>
  <dcterms:created xsi:type="dcterms:W3CDTF">2017-07-06T08:18:00Z</dcterms:created>
  <dcterms:modified xsi:type="dcterms:W3CDTF">2020-01-16T07:35:00Z</dcterms:modified>
</cp:coreProperties>
</file>