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922" w:rsidRPr="00AF43CE" w:rsidRDefault="008B0922" w:rsidP="00672F97">
      <w:pPr>
        <w:jc w:val="center"/>
        <w:rPr>
          <w:rFonts w:ascii="Times New Roman" w:hAnsi="Times New Roman" w:cs="Times New Roman"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797E03">
        <w:rPr>
          <w:rFonts w:ascii="Times New Roman" w:hAnsi="Times New Roman" w:cs="Times New Roman"/>
          <w:sz w:val="28"/>
          <w:szCs w:val="28"/>
        </w:rPr>
        <w:t>УСТЬ-НЕЙСКОГО</w:t>
      </w:r>
      <w:r w:rsidRPr="00AF43C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97E03">
        <w:rPr>
          <w:rFonts w:ascii="Times New Roman" w:hAnsi="Times New Roman" w:cs="Times New Roman"/>
          <w:sz w:val="28"/>
          <w:szCs w:val="28"/>
        </w:rPr>
        <w:t>МАКАРЬЕВСКОГО</w:t>
      </w:r>
      <w:bookmarkStart w:id="0" w:name="_GoBack"/>
      <w:bookmarkEnd w:id="0"/>
      <w:r w:rsidRPr="00AF43C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8B0922" w:rsidRPr="00AF43CE" w:rsidRDefault="008B0922" w:rsidP="00672F97">
      <w:pPr>
        <w:jc w:val="center"/>
        <w:rPr>
          <w:rFonts w:ascii="Times New Roman" w:hAnsi="Times New Roman" w:cs="Times New Roman"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8B0922" w:rsidRPr="00AF43CE" w:rsidRDefault="008B0922" w:rsidP="00672F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922" w:rsidRPr="00AF43CE" w:rsidRDefault="008B0922" w:rsidP="00672F97">
      <w:pPr>
        <w:jc w:val="center"/>
        <w:rPr>
          <w:rFonts w:ascii="Times New Roman" w:hAnsi="Times New Roman" w:cs="Times New Roman"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t>РЕШЕНИЕ</w:t>
      </w:r>
    </w:p>
    <w:p w:rsidR="008B0922" w:rsidRPr="00AF43CE" w:rsidRDefault="008B0922" w:rsidP="00672F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922" w:rsidRPr="00AF43CE" w:rsidRDefault="008B0922" w:rsidP="001B0078">
      <w:pPr>
        <w:jc w:val="center"/>
        <w:rPr>
          <w:rFonts w:ascii="Times New Roman" w:hAnsi="Times New Roman" w:cs="Times New Roman"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t xml:space="preserve">от </w:t>
      </w:r>
      <w:r w:rsidR="000528E3">
        <w:rPr>
          <w:rFonts w:ascii="Times New Roman" w:hAnsi="Times New Roman" w:cs="Times New Roman"/>
          <w:sz w:val="28"/>
          <w:szCs w:val="28"/>
        </w:rPr>
        <w:t xml:space="preserve">  </w:t>
      </w:r>
      <w:r w:rsidR="001B0078">
        <w:rPr>
          <w:rFonts w:ascii="Times New Roman" w:hAnsi="Times New Roman" w:cs="Times New Roman"/>
          <w:sz w:val="28"/>
          <w:szCs w:val="28"/>
        </w:rPr>
        <w:t>28 февраля</w:t>
      </w:r>
      <w:r w:rsidR="000528E3">
        <w:rPr>
          <w:rFonts w:ascii="Times New Roman" w:hAnsi="Times New Roman" w:cs="Times New Roman"/>
          <w:sz w:val="28"/>
          <w:szCs w:val="28"/>
        </w:rPr>
        <w:t xml:space="preserve">  </w:t>
      </w:r>
      <w:r w:rsidRPr="00AF43CE">
        <w:rPr>
          <w:rFonts w:ascii="Times New Roman" w:hAnsi="Times New Roman" w:cs="Times New Roman"/>
          <w:sz w:val="28"/>
          <w:szCs w:val="28"/>
        </w:rPr>
        <w:t>202</w:t>
      </w:r>
      <w:r w:rsidR="00AF43CE">
        <w:rPr>
          <w:rFonts w:ascii="Times New Roman" w:hAnsi="Times New Roman" w:cs="Times New Roman"/>
          <w:sz w:val="28"/>
          <w:szCs w:val="28"/>
        </w:rPr>
        <w:t>2</w:t>
      </w:r>
      <w:r w:rsidRPr="00AF43C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F43CE">
        <w:rPr>
          <w:rFonts w:ascii="Times New Roman" w:hAnsi="Times New Roman" w:cs="Times New Roman"/>
          <w:sz w:val="28"/>
          <w:szCs w:val="28"/>
        </w:rPr>
        <w:tab/>
      </w:r>
      <w:r w:rsidR="001426F7">
        <w:rPr>
          <w:rFonts w:ascii="Times New Roman" w:hAnsi="Times New Roman" w:cs="Times New Roman"/>
          <w:sz w:val="28"/>
          <w:szCs w:val="28"/>
        </w:rPr>
        <w:t xml:space="preserve"> </w:t>
      </w:r>
      <w:r w:rsidR="007F6B53" w:rsidRPr="00AF43CE">
        <w:rPr>
          <w:rFonts w:ascii="Times New Roman" w:hAnsi="Times New Roman" w:cs="Times New Roman"/>
          <w:sz w:val="28"/>
          <w:szCs w:val="28"/>
        </w:rPr>
        <w:t xml:space="preserve">№ </w:t>
      </w:r>
      <w:r w:rsidR="00D52050">
        <w:rPr>
          <w:rFonts w:ascii="Times New Roman" w:hAnsi="Times New Roman" w:cs="Times New Roman"/>
          <w:sz w:val="28"/>
          <w:szCs w:val="28"/>
        </w:rPr>
        <w:t>25</w:t>
      </w:r>
    </w:p>
    <w:p w:rsidR="00691BAA" w:rsidRPr="00AF43CE" w:rsidRDefault="00691BAA" w:rsidP="00672F97">
      <w:pPr>
        <w:ind w:right="467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B0922" w:rsidRPr="00AF43CE" w:rsidRDefault="00AF43CE" w:rsidP="00672F97">
      <w:pPr>
        <w:pStyle w:val="af8"/>
        <w:tabs>
          <w:tab w:val="left" w:pos="6379"/>
        </w:tabs>
        <w:spacing w:before="0" w:beforeAutospacing="0" w:after="0"/>
        <w:ind w:right="4392"/>
        <w:jc w:val="both"/>
        <w:rPr>
          <w:sz w:val="28"/>
          <w:szCs w:val="28"/>
        </w:rPr>
      </w:pPr>
      <w:r w:rsidRPr="00AF43CE">
        <w:rPr>
          <w:bCs/>
          <w:color w:val="000000"/>
          <w:sz w:val="28"/>
          <w:szCs w:val="28"/>
        </w:rPr>
        <w:t xml:space="preserve">Об утверждении ключевых показателей вида контроля и их целевых значений, индикативных показателей для муниципального </w:t>
      </w:r>
      <w:r w:rsidR="0059242E">
        <w:rPr>
          <w:bCs/>
          <w:color w:val="000000"/>
          <w:sz w:val="28"/>
          <w:szCs w:val="28"/>
        </w:rPr>
        <w:t xml:space="preserve">жилищного </w:t>
      </w:r>
      <w:r w:rsidRPr="00AF43CE">
        <w:rPr>
          <w:bCs/>
          <w:color w:val="000000"/>
          <w:sz w:val="28"/>
          <w:szCs w:val="28"/>
        </w:rPr>
        <w:t xml:space="preserve">контроля на </w:t>
      </w:r>
      <w:r w:rsidR="0059242E">
        <w:rPr>
          <w:bCs/>
          <w:color w:val="000000"/>
          <w:sz w:val="28"/>
          <w:szCs w:val="28"/>
        </w:rPr>
        <w:t xml:space="preserve">территории </w:t>
      </w:r>
      <w:r w:rsidR="000528E3">
        <w:rPr>
          <w:bCs/>
          <w:color w:val="000000"/>
          <w:sz w:val="28"/>
          <w:szCs w:val="28"/>
        </w:rPr>
        <w:t>Усть-Нейского</w:t>
      </w:r>
      <w:r w:rsidRPr="00AF43CE">
        <w:rPr>
          <w:bCs/>
          <w:color w:val="000000"/>
          <w:sz w:val="28"/>
          <w:szCs w:val="28"/>
        </w:rPr>
        <w:t xml:space="preserve"> сельского поселения </w:t>
      </w:r>
      <w:r w:rsidR="000528E3">
        <w:rPr>
          <w:bCs/>
          <w:color w:val="000000"/>
          <w:sz w:val="28"/>
          <w:szCs w:val="28"/>
        </w:rPr>
        <w:t>Макарьевского</w:t>
      </w:r>
      <w:r w:rsidRPr="00AF43CE">
        <w:rPr>
          <w:bCs/>
          <w:color w:val="000000"/>
          <w:sz w:val="28"/>
          <w:szCs w:val="28"/>
        </w:rPr>
        <w:t xml:space="preserve"> муниципального района Костромской области</w:t>
      </w:r>
    </w:p>
    <w:p w:rsidR="00D50CAF" w:rsidRPr="00AF43CE" w:rsidRDefault="00D50CAF" w:rsidP="00672F97">
      <w:pPr>
        <w:outlineLvl w:val="0"/>
        <w:rPr>
          <w:rFonts w:ascii="Times New Roman" w:hAnsi="Times New Roman" w:cs="Times New Roman"/>
          <w:strike/>
          <w:color w:val="auto"/>
          <w:sz w:val="28"/>
          <w:szCs w:val="28"/>
        </w:rPr>
      </w:pPr>
    </w:p>
    <w:p w:rsidR="00AF43CE" w:rsidRDefault="00AF43CE" w:rsidP="00672F97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t xml:space="preserve">В соответствии с ч. 5 ст. 30 Федерального закона т 31.07.2020 № 248-ФЗ «О государственном контроле (надзоре) и муниципальном контроле в Российской Федерации», п.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9242E">
        <w:rPr>
          <w:rFonts w:ascii="Times New Roman" w:hAnsi="Times New Roman" w:cs="Times New Roman"/>
          <w:sz w:val="28"/>
          <w:szCs w:val="28"/>
        </w:rPr>
        <w:t>2</w:t>
      </w:r>
      <w:r w:rsidRPr="00AF43CE">
        <w:rPr>
          <w:rFonts w:ascii="Times New Roman" w:hAnsi="Times New Roman" w:cs="Times New Roman"/>
          <w:sz w:val="28"/>
          <w:szCs w:val="28"/>
        </w:rPr>
        <w:t xml:space="preserve"> Положения о муниципальном </w:t>
      </w:r>
      <w:r w:rsidR="0059242E" w:rsidRPr="0059242E">
        <w:rPr>
          <w:rFonts w:ascii="Times New Roman" w:hAnsi="Times New Roman" w:cs="Times New Roman"/>
          <w:sz w:val="28"/>
          <w:szCs w:val="28"/>
        </w:rPr>
        <w:t>жилищно</w:t>
      </w:r>
      <w:r w:rsidR="0059242E">
        <w:rPr>
          <w:rFonts w:ascii="Times New Roman" w:hAnsi="Times New Roman" w:cs="Times New Roman"/>
          <w:sz w:val="28"/>
          <w:szCs w:val="28"/>
        </w:rPr>
        <w:t>м</w:t>
      </w:r>
      <w:r w:rsidR="0059242E" w:rsidRPr="0059242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59242E">
        <w:rPr>
          <w:rFonts w:ascii="Times New Roman" w:hAnsi="Times New Roman" w:cs="Times New Roman"/>
          <w:sz w:val="28"/>
          <w:szCs w:val="28"/>
        </w:rPr>
        <w:t>е</w:t>
      </w:r>
      <w:r w:rsidR="0059242E" w:rsidRPr="0059242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528E3">
        <w:rPr>
          <w:rFonts w:ascii="Times New Roman" w:hAnsi="Times New Roman" w:cs="Times New Roman"/>
          <w:sz w:val="28"/>
          <w:szCs w:val="28"/>
        </w:rPr>
        <w:t>Усть-Нейского</w:t>
      </w:r>
      <w:r w:rsidRPr="0059242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0528E3">
        <w:rPr>
          <w:rFonts w:ascii="Times New Roman" w:hAnsi="Times New Roman" w:cs="Times New Roman"/>
          <w:bCs/>
          <w:sz w:val="28"/>
          <w:szCs w:val="28"/>
        </w:rPr>
        <w:t>Макарьевского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Костромской области, Совет депутатов </w:t>
      </w:r>
    </w:p>
    <w:p w:rsidR="0059242E" w:rsidRDefault="0059242E" w:rsidP="00672F97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43CE" w:rsidRDefault="00AF43CE" w:rsidP="00672F97">
      <w:pPr>
        <w:shd w:val="clear" w:color="auto" w:fill="FFFFFF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43CE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672F97" w:rsidRPr="00AF43CE" w:rsidRDefault="00672F97" w:rsidP="00672F97">
      <w:pPr>
        <w:shd w:val="clear" w:color="auto" w:fill="FFFFFF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43CE" w:rsidRPr="00AF43CE" w:rsidRDefault="00AF43CE" w:rsidP="00672F97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3CE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лючевые </w:t>
      </w:r>
      <w:r w:rsidRPr="0059242E">
        <w:rPr>
          <w:rFonts w:ascii="Times New Roman" w:hAnsi="Times New Roman" w:cs="Times New Roman"/>
          <w:bCs/>
          <w:sz w:val="28"/>
          <w:szCs w:val="28"/>
        </w:rPr>
        <w:t xml:space="preserve">показатели </w:t>
      </w:r>
      <w:r w:rsidR="0059242E" w:rsidRPr="0059242E">
        <w:rPr>
          <w:rFonts w:ascii="Times New Roman" w:hAnsi="Times New Roman" w:cs="Times New Roman"/>
          <w:bCs/>
          <w:sz w:val="28"/>
          <w:szCs w:val="28"/>
        </w:rPr>
        <w:t xml:space="preserve">муниципального жилищного контроля на территории </w:t>
      </w:r>
      <w:r w:rsidR="000528E3">
        <w:rPr>
          <w:rFonts w:ascii="Times New Roman" w:hAnsi="Times New Roman" w:cs="Times New Roman"/>
          <w:bCs/>
          <w:sz w:val="28"/>
          <w:szCs w:val="28"/>
        </w:rPr>
        <w:t>Усть-Нейского</w:t>
      </w:r>
      <w:r w:rsidRPr="0059242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0528E3">
        <w:rPr>
          <w:rFonts w:ascii="Times New Roman" w:hAnsi="Times New Roman" w:cs="Times New Roman"/>
          <w:bCs/>
          <w:sz w:val="28"/>
          <w:szCs w:val="28"/>
        </w:rPr>
        <w:t>Макарьевского</w:t>
      </w:r>
      <w:r w:rsidRPr="0059242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Костромской области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 (Приложение №1)</w:t>
      </w:r>
      <w:r w:rsidR="0059242E">
        <w:rPr>
          <w:rFonts w:ascii="Times New Roman" w:hAnsi="Times New Roman" w:cs="Times New Roman"/>
          <w:bCs/>
          <w:sz w:val="28"/>
          <w:szCs w:val="28"/>
        </w:rPr>
        <w:t>.</w:t>
      </w:r>
    </w:p>
    <w:p w:rsidR="00AF43CE" w:rsidRDefault="00AF43CE" w:rsidP="00672F9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Утвердить и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ндикативные показатели </w:t>
      </w:r>
      <w:r w:rsidR="0059242E" w:rsidRPr="0059242E">
        <w:rPr>
          <w:rFonts w:ascii="Times New Roman" w:hAnsi="Times New Roman" w:cs="Times New Roman"/>
          <w:bCs/>
          <w:sz w:val="28"/>
          <w:szCs w:val="28"/>
        </w:rPr>
        <w:t>муниципального жилищного контроля на территории</w:t>
      </w:r>
      <w:r w:rsidR="005924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28E3">
        <w:rPr>
          <w:rFonts w:ascii="Times New Roman" w:hAnsi="Times New Roman" w:cs="Times New Roman"/>
          <w:bCs/>
          <w:sz w:val="28"/>
          <w:szCs w:val="28"/>
        </w:rPr>
        <w:t>Усть-Нейского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0528E3">
        <w:rPr>
          <w:rFonts w:ascii="Times New Roman" w:hAnsi="Times New Roman" w:cs="Times New Roman"/>
          <w:bCs/>
          <w:sz w:val="28"/>
          <w:szCs w:val="28"/>
        </w:rPr>
        <w:t>Макарьевского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Костромской области (Приложение №2)</w:t>
      </w:r>
      <w:r w:rsidR="0059242E">
        <w:rPr>
          <w:rFonts w:ascii="Times New Roman" w:hAnsi="Times New Roman" w:cs="Times New Roman"/>
          <w:bCs/>
          <w:sz w:val="28"/>
          <w:szCs w:val="28"/>
        </w:rPr>
        <w:t>.</w:t>
      </w:r>
    </w:p>
    <w:p w:rsidR="00C84015" w:rsidRPr="00AF43CE" w:rsidRDefault="00AF43CE" w:rsidP="00672F97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C84015" w:rsidRPr="00AF43CE">
        <w:rPr>
          <w:spacing w:val="2"/>
          <w:sz w:val="28"/>
          <w:szCs w:val="28"/>
        </w:rPr>
        <w:t xml:space="preserve">. Настоящее решение вступает в силу с 1 </w:t>
      </w:r>
      <w:r>
        <w:rPr>
          <w:spacing w:val="2"/>
          <w:sz w:val="28"/>
          <w:szCs w:val="28"/>
        </w:rPr>
        <w:t>марта</w:t>
      </w:r>
      <w:r w:rsidR="00C84015" w:rsidRPr="00AF43CE">
        <w:rPr>
          <w:spacing w:val="2"/>
          <w:sz w:val="28"/>
          <w:szCs w:val="28"/>
        </w:rPr>
        <w:t xml:space="preserve"> 2022 года.</w:t>
      </w:r>
    </w:p>
    <w:p w:rsidR="004C3427" w:rsidRPr="00AF43CE" w:rsidRDefault="00AF43CE" w:rsidP="00672F97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4C3427" w:rsidRPr="00AF43CE">
        <w:rPr>
          <w:spacing w:val="2"/>
          <w:sz w:val="28"/>
          <w:szCs w:val="28"/>
        </w:rPr>
        <w:t>.</w:t>
      </w:r>
      <w:r w:rsidR="002E4341" w:rsidRPr="00AF43CE">
        <w:rPr>
          <w:spacing w:val="2"/>
          <w:sz w:val="28"/>
          <w:szCs w:val="28"/>
        </w:rPr>
        <w:t> </w:t>
      </w:r>
      <w:r w:rsidR="004C3427" w:rsidRPr="00AF43CE">
        <w:rPr>
          <w:spacing w:val="2"/>
          <w:sz w:val="28"/>
          <w:szCs w:val="28"/>
        </w:rPr>
        <w:t xml:space="preserve">Подлежит официальному опубликованию в </w:t>
      </w:r>
      <w:r w:rsidR="000528E3">
        <w:rPr>
          <w:spacing w:val="2"/>
          <w:sz w:val="28"/>
          <w:szCs w:val="28"/>
        </w:rPr>
        <w:t>информационном бюллетене «Усть-Нейский вестник»</w:t>
      </w:r>
      <w:r w:rsidR="004C3427" w:rsidRPr="00AF43CE">
        <w:rPr>
          <w:spacing w:val="2"/>
          <w:sz w:val="28"/>
          <w:szCs w:val="28"/>
        </w:rPr>
        <w:t>.</w:t>
      </w:r>
    </w:p>
    <w:p w:rsidR="008B0922" w:rsidRPr="00AF43CE" w:rsidRDefault="008B0922" w:rsidP="00672F97">
      <w:pPr>
        <w:jc w:val="both"/>
        <w:rPr>
          <w:rFonts w:ascii="Times New Roman" w:hAnsi="Times New Roman" w:cs="Times New Roman"/>
          <w:position w:val="8"/>
          <w:sz w:val="28"/>
          <w:szCs w:val="28"/>
        </w:rPr>
      </w:pPr>
    </w:p>
    <w:p w:rsidR="00C8447C" w:rsidRPr="00AF43CE" w:rsidRDefault="00C8447C" w:rsidP="00672F97">
      <w:pPr>
        <w:jc w:val="both"/>
        <w:rPr>
          <w:rFonts w:ascii="Times New Roman" w:hAnsi="Times New Roman" w:cs="Times New Roman"/>
          <w:position w:val="8"/>
          <w:sz w:val="28"/>
          <w:szCs w:val="28"/>
        </w:rPr>
      </w:pPr>
    </w:p>
    <w:p w:rsidR="00D50CAF" w:rsidRPr="00AF43CE" w:rsidRDefault="000528E3" w:rsidP="00672F97">
      <w:pPr>
        <w:autoSpaceDE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Усть-Нейского сельского поселения:                                В.А Круглов</w:t>
      </w:r>
    </w:p>
    <w:p w:rsidR="00672F97" w:rsidRDefault="00D50CAF" w:rsidP="00672F97">
      <w:pPr>
        <w:widowControl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br w:type="page"/>
      </w:r>
    </w:p>
    <w:p w:rsidR="00672F97" w:rsidRDefault="00672F97" w:rsidP="00672F97">
      <w:pPr>
        <w:widowControl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72F97" w:rsidRPr="00B8289C" w:rsidRDefault="00672F97" w:rsidP="00672F97">
      <w:pPr>
        <w:widowControl/>
        <w:ind w:left="5103"/>
        <w:jc w:val="right"/>
        <w:rPr>
          <w:rFonts w:ascii="Times New Roman" w:hAnsi="Times New Roman" w:cs="Times New Roman"/>
          <w:sz w:val="16"/>
          <w:szCs w:val="16"/>
        </w:rPr>
      </w:pPr>
    </w:p>
    <w:p w:rsidR="00691BAA" w:rsidRPr="00AF43CE" w:rsidRDefault="00691BAA" w:rsidP="00672F97">
      <w:pPr>
        <w:widowControl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t>Утверждено</w:t>
      </w:r>
    </w:p>
    <w:p w:rsidR="00691BAA" w:rsidRPr="00AF43CE" w:rsidRDefault="00691BAA" w:rsidP="00672F97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  <w:r w:rsidRPr="00AF43CE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691BAA" w:rsidRPr="00AF43CE" w:rsidRDefault="000528E3" w:rsidP="00672F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Усть-Нейского</w:t>
      </w:r>
      <w:r w:rsidR="00691BAA" w:rsidRPr="00AF43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50CAF" w:rsidRPr="00AF43CE" w:rsidRDefault="001B0078" w:rsidP="00672F97">
      <w:pPr>
        <w:pStyle w:val="ConsPlusTitle"/>
        <w:jc w:val="right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691BAA" w:rsidRPr="00AF43CE">
        <w:rPr>
          <w:b w:val="0"/>
          <w:sz w:val="28"/>
          <w:szCs w:val="28"/>
        </w:rPr>
        <w:t>т</w:t>
      </w:r>
      <w:r w:rsidR="000528E3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28.02.</w:t>
      </w:r>
      <w:r w:rsidR="00691BAA" w:rsidRPr="00AF43CE">
        <w:rPr>
          <w:b w:val="0"/>
          <w:sz w:val="28"/>
          <w:szCs w:val="28"/>
        </w:rPr>
        <w:t>202</w:t>
      </w:r>
      <w:r w:rsidR="00672F97">
        <w:rPr>
          <w:b w:val="0"/>
          <w:sz w:val="28"/>
          <w:szCs w:val="28"/>
        </w:rPr>
        <w:t>2</w:t>
      </w:r>
      <w:r w:rsidR="00691BAA" w:rsidRPr="00AF43CE">
        <w:rPr>
          <w:b w:val="0"/>
          <w:sz w:val="28"/>
          <w:szCs w:val="28"/>
        </w:rPr>
        <w:t xml:space="preserve"> года №</w:t>
      </w:r>
      <w:r w:rsidR="00271B91">
        <w:rPr>
          <w:b w:val="0"/>
          <w:sz w:val="28"/>
          <w:szCs w:val="28"/>
        </w:rPr>
        <w:t>25</w:t>
      </w:r>
      <w:r w:rsidR="00691BAA" w:rsidRPr="00AF43CE">
        <w:rPr>
          <w:b w:val="0"/>
          <w:sz w:val="28"/>
          <w:szCs w:val="28"/>
        </w:rPr>
        <w:t xml:space="preserve"> </w:t>
      </w:r>
      <w:r w:rsidR="000528E3">
        <w:rPr>
          <w:b w:val="0"/>
          <w:sz w:val="28"/>
          <w:szCs w:val="28"/>
        </w:rPr>
        <w:t xml:space="preserve">  </w:t>
      </w:r>
    </w:p>
    <w:p w:rsidR="00AF43CE" w:rsidRDefault="00AF43CE" w:rsidP="00672F97">
      <w:pPr>
        <w:pStyle w:val="ab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Par30"/>
      <w:bookmarkEnd w:id="2"/>
      <w:r w:rsidRPr="00AF43CE">
        <w:rPr>
          <w:rFonts w:ascii="Times New Roman" w:hAnsi="Times New Roman" w:cs="Times New Roman"/>
          <w:bCs/>
          <w:sz w:val="28"/>
          <w:szCs w:val="28"/>
        </w:rPr>
        <w:tab/>
      </w:r>
    </w:p>
    <w:p w:rsidR="000512DC" w:rsidRPr="00AF43CE" w:rsidRDefault="000512DC" w:rsidP="00672F97">
      <w:pPr>
        <w:pStyle w:val="ab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43CE" w:rsidRPr="0059242E" w:rsidRDefault="00AF43CE" w:rsidP="00672F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42E">
        <w:rPr>
          <w:rFonts w:ascii="Times New Roman" w:hAnsi="Times New Roman" w:cs="Times New Roman"/>
          <w:b/>
          <w:sz w:val="28"/>
          <w:szCs w:val="28"/>
        </w:rPr>
        <w:t xml:space="preserve">Ключевые показатели </w:t>
      </w:r>
      <w:r w:rsidR="0059242E" w:rsidRPr="0059242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жилищного контроля на территории </w:t>
      </w:r>
      <w:r w:rsidR="000528E3">
        <w:rPr>
          <w:rFonts w:ascii="Times New Roman" w:hAnsi="Times New Roman" w:cs="Times New Roman"/>
          <w:b/>
          <w:bCs/>
          <w:sz w:val="28"/>
          <w:szCs w:val="28"/>
        </w:rPr>
        <w:t>Усть-Нейского</w:t>
      </w:r>
      <w:r w:rsidRPr="0059242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0528E3">
        <w:rPr>
          <w:rFonts w:ascii="Times New Roman" w:hAnsi="Times New Roman" w:cs="Times New Roman"/>
          <w:b/>
          <w:bCs/>
          <w:sz w:val="28"/>
          <w:szCs w:val="28"/>
        </w:rPr>
        <w:t xml:space="preserve">Макарьевского </w:t>
      </w:r>
      <w:r w:rsidRPr="0059242E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Костромской области</w:t>
      </w:r>
    </w:p>
    <w:p w:rsidR="00672F97" w:rsidRPr="00672F97" w:rsidRDefault="00672F97" w:rsidP="00672F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3CE" w:rsidRDefault="00AF43CE" w:rsidP="00672F9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59242E" w:rsidRPr="0059242E">
        <w:rPr>
          <w:rFonts w:ascii="Times New Roman" w:hAnsi="Times New Roman" w:cs="Times New Roman"/>
          <w:bCs/>
          <w:sz w:val="28"/>
          <w:szCs w:val="28"/>
        </w:rPr>
        <w:t>муниципального жилищного контроля на территории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28E3">
        <w:rPr>
          <w:rFonts w:ascii="Times New Roman" w:hAnsi="Times New Roman" w:cs="Times New Roman"/>
          <w:bCs/>
          <w:sz w:val="28"/>
          <w:szCs w:val="28"/>
        </w:rPr>
        <w:t>Усть-Нейского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0528E3">
        <w:rPr>
          <w:rFonts w:ascii="Times New Roman" w:hAnsi="Times New Roman" w:cs="Times New Roman"/>
          <w:bCs/>
          <w:sz w:val="28"/>
          <w:szCs w:val="28"/>
        </w:rPr>
        <w:t>Макарьевского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Костромской области устанавливаются следующие ключевые показатели </w:t>
      </w:r>
      <w:r w:rsidR="00290E97">
        <w:rPr>
          <w:rFonts w:ascii="Times New Roman" w:hAnsi="Times New Roman" w:cs="Times New Roman"/>
          <w:bCs/>
          <w:sz w:val="28"/>
          <w:szCs w:val="28"/>
        </w:rPr>
        <w:t>и их целевые значения</w:t>
      </w:r>
      <w:r w:rsidRPr="00AF43CE">
        <w:rPr>
          <w:rFonts w:ascii="Times New Roman" w:hAnsi="Times New Roman" w:cs="Times New Roman"/>
          <w:bCs/>
          <w:sz w:val="28"/>
          <w:szCs w:val="28"/>
        </w:rPr>
        <w:t>:</w:t>
      </w:r>
    </w:p>
    <w:p w:rsidR="00672F97" w:rsidRPr="00AF43CE" w:rsidRDefault="00672F97" w:rsidP="00672F9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5"/>
        <w:gridCol w:w="1728"/>
      </w:tblGrid>
      <w:tr w:rsidR="00AF43CE" w:rsidRPr="00AF43CE" w:rsidTr="00672F97">
        <w:trPr>
          <w:cantSplit/>
        </w:trPr>
        <w:tc>
          <w:tcPr>
            <w:tcW w:w="4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F43CE" w:rsidRPr="00AF43CE" w:rsidRDefault="00AF43CE" w:rsidP="0067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>Ключевые показатели</w:t>
            </w:r>
          </w:p>
        </w:tc>
        <w:tc>
          <w:tcPr>
            <w:tcW w:w="8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F43CE" w:rsidRPr="00AF43CE" w:rsidRDefault="00AF43CE" w:rsidP="0067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>Целевые значения (%)</w:t>
            </w:r>
          </w:p>
        </w:tc>
      </w:tr>
      <w:tr w:rsidR="00AF43CE" w:rsidRPr="00AF43CE" w:rsidTr="00672F97">
        <w:trPr>
          <w:cantSplit/>
        </w:trPr>
        <w:tc>
          <w:tcPr>
            <w:tcW w:w="41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F43CE" w:rsidRPr="00AF43CE" w:rsidRDefault="00AF43CE" w:rsidP="0067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>Доля устраненных нарушений обязательных требований от числа выявленных нарушений, в результате чего была снята угроза причинения вреда охраняемым законом ценностям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F43CE" w:rsidRPr="00AF43CE" w:rsidRDefault="00AF43CE" w:rsidP="0067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>Не менее 80</w:t>
            </w:r>
          </w:p>
        </w:tc>
      </w:tr>
      <w:tr w:rsidR="00AF43CE" w:rsidRPr="00AF43CE" w:rsidTr="00672F97">
        <w:trPr>
          <w:cantSplit/>
        </w:trPr>
        <w:tc>
          <w:tcPr>
            <w:tcW w:w="41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F43CE" w:rsidRPr="00AF43CE" w:rsidRDefault="00AF43CE" w:rsidP="00672F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>Доля выполнения плана проведения плановых контрольных</w:t>
            </w:r>
          </w:p>
          <w:p w:rsidR="00AF43CE" w:rsidRPr="00AF43CE" w:rsidRDefault="00AF43CE" w:rsidP="00672F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>мероприятий на очередной календарный год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F43CE" w:rsidRPr="00AF43CE" w:rsidRDefault="00AF43CE" w:rsidP="00672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</w:tr>
      <w:tr w:rsidR="00AF43CE" w:rsidRPr="00AF43CE" w:rsidTr="00672F97">
        <w:trPr>
          <w:cantSplit/>
        </w:trPr>
        <w:tc>
          <w:tcPr>
            <w:tcW w:w="41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F43CE" w:rsidRPr="00AF43CE" w:rsidRDefault="00AF43CE" w:rsidP="0067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F43CE" w:rsidRPr="00AF43CE" w:rsidRDefault="00AF43CE" w:rsidP="0067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>Не более 0</w:t>
            </w:r>
          </w:p>
        </w:tc>
      </w:tr>
      <w:tr w:rsidR="00AF43CE" w:rsidRPr="00AF43CE" w:rsidTr="00672F97">
        <w:trPr>
          <w:cantSplit/>
        </w:trPr>
        <w:tc>
          <w:tcPr>
            <w:tcW w:w="41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F43CE" w:rsidRPr="00AF43CE" w:rsidRDefault="00AF43CE" w:rsidP="0067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>Доля решений, отмененных контрольным органом и (или) судом, от общего количества решений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F43CE" w:rsidRPr="00AF43CE" w:rsidRDefault="00AF43CE" w:rsidP="0067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>Не более 0</w:t>
            </w:r>
          </w:p>
        </w:tc>
      </w:tr>
    </w:tbl>
    <w:p w:rsidR="00AF43CE" w:rsidRPr="00AF43CE" w:rsidRDefault="00AF43CE" w:rsidP="00672F97">
      <w:pPr>
        <w:rPr>
          <w:rFonts w:ascii="Times New Roman" w:hAnsi="Times New Roman" w:cs="Times New Roman"/>
          <w:sz w:val="24"/>
          <w:szCs w:val="24"/>
        </w:rPr>
      </w:pPr>
      <w:r w:rsidRPr="00AF43CE">
        <w:rPr>
          <w:rFonts w:ascii="Times New Roman" w:hAnsi="Times New Roman" w:cs="Times New Roman"/>
        </w:rPr>
        <w:t> </w:t>
      </w:r>
    </w:p>
    <w:p w:rsidR="00AF43CE" w:rsidRPr="00AF43CE" w:rsidRDefault="00AF43CE" w:rsidP="00672F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3CE" w:rsidRPr="00AF43CE" w:rsidRDefault="00AF43CE" w:rsidP="00672F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F97" w:rsidRDefault="00672F97" w:rsidP="00672F97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72F97" w:rsidRDefault="00672F97" w:rsidP="00672F97">
      <w:pPr>
        <w:widowControl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72F97" w:rsidRPr="00B8289C" w:rsidRDefault="00672F97" w:rsidP="00672F97">
      <w:pPr>
        <w:widowControl/>
        <w:ind w:left="5103"/>
        <w:jc w:val="right"/>
        <w:rPr>
          <w:rFonts w:ascii="Times New Roman" w:hAnsi="Times New Roman" w:cs="Times New Roman"/>
          <w:sz w:val="16"/>
          <w:szCs w:val="16"/>
        </w:rPr>
      </w:pPr>
    </w:p>
    <w:p w:rsidR="00672F97" w:rsidRPr="00AF43CE" w:rsidRDefault="00672F97" w:rsidP="00672F97">
      <w:pPr>
        <w:widowControl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t>Утверждено</w:t>
      </w:r>
    </w:p>
    <w:p w:rsidR="00672F97" w:rsidRPr="00AF43CE" w:rsidRDefault="00672F97" w:rsidP="00672F97">
      <w:pPr>
        <w:jc w:val="right"/>
        <w:rPr>
          <w:rFonts w:ascii="Times New Roman" w:hAnsi="Times New Roman" w:cs="Times New Roman"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672F97" w:rsidRPr="00AF43CE" w:rsidRDefault="000528E3" w:rsidP="00672F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Усть-Нейского</w:t>
      </w:r>
      <w:r w:rsidR="00672F97" w:rsidRPr="00AF43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72F97" w:rsidRPr="00AF43CE" w:rsidRDefault="00672F97" w:rsidP="00672F97">
      <w:pPr>
        <w:pStyle w:val="ConsPlusTitle"/>
        <w:jc w:val="right"/>
        <w:rPr>
          <w:b w:val="0"/>
          <w:bCs w:val="0"/>
          <w:sz w:val="28"/>
          <w:szCs w:val="28"/>
        </w:rPr>
      </w:pPr>
      <w:r w:rsidRPr="00AF43CE">
        <w:rPr>
          <w:b w:val="0"/>
          <w:sz w:val="28"/>
          <w:szCs w:val="28"/>
        </w:rPr>
        <w:t xml:space="preserve">от </w:t>
      </w:r>
      <w:r w:rsidR="001B0078">
        <w:rPr>
          <w:b w:val="0"/>
          <w:sz w:val="28"/>
          <w:szCs w:val="28"/>
        </w:rPr>
        <w:t>28.02.</w:t>
      </w:r>
      <w:r w:rsidRPr="00AF43CE">
        <w:rPr>
          <w:b w:val="0"/>
          <w:sz w:val="28"/>
          <w:szCs w:val="28"/>
        </w:rPr>
        <w:t>202</w:t>
      </w:r>
      <w:r>
        <w:rPr>
          <w:b w:val="0"/>
          <w:sz w:val="28"/>
          <w:szCs w:val="28"/>
        </w:rPr>
        <w:t>2</w:t>
      </w:r>
      <w:r w:rsidRPr="00AF43CE">
        <w:rPr>
          <w:b w:val="0"/>
          <w:sz w:val="28"/>
          <w:szCs w:val="28"/>
        </w:rPr>
        <w:t xml:space="preserve"> года №</w:t>
      </w:r>
      <w:r w:rsidR="00271B91">
        <w:rPr>
          <w:b w:val="0"/>
          <w:sz w:val="28"/>
          <w:szCs w:val="28"/>
        </w:rPr>
        <w:t>25</w:t>
      </w:r>
      <w:r w:rsidRPr="00AF43CE">
        <w:rPr>
          <w:b w:val="0"/>
          <w:sz w:val="28"/>
          <w:szCs w:val="28"/>
        </w:rPr>
        <w:t xml:space="preserve"> </w:t>
      </w:r>
    </w:p>
    <w:p w:rsidR="00AF43CE" w:rsidRDefault="00AF43CE" w:rsidP="00672F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89C" w:rsidRPr="00AF43CE" w:rsidRDefault="00B8289C" w:rsidP="00672F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3CE" w:rsidRPr="0059242E" w:rsidRDefault="00AF43CE" w:rsidP="00672F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42E">
        <w:rPr>
          <w:rFonts w:ascii="Times New Roman" w:hAnsi="Times New Roman" w:cs="Times New Roman"/>
          <w:b/>
          <w:sz w:val="28"/>
          <w:szCs w:val="28"/>
        </w:rPr>
        <w:t xml:space="preserve">Индикативные показатели </w:t>
      </w:r>
      <w:r w:rsidR="0059242E" w:rsidRPr="0059242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жилищного контроля на территории </w:t>
      </w:r>
      <w:r w:rsidR="000528E3">
        <w:rPr>
          <w:rFonts w:ascii="Times New Roman" w:hAnsi="Times New Roman" w:cs="Times New Roman"/>
          <w:b/>
          <w:bCs/>
          <w:sz w:val="28"/>
          <w:szCs w:val="28"/>
        </w:rPr>
        <w:t>Усть-Нейского</w:t>
      </w:r>
      <w:r w:rsidRPr="0059242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0528E3">
        <w:rPr>
          <w:rFonts w:ascii="Times New Roman" w:hAnsi="Times New Roman" w:cs="Times New Roman"/>
          <w:b/>
          <w:bCs/>
          <w:sz w:val="28"/>
          <w:szCs w:val="28"/>
        </w:rPr>
        <w:t xml:space="preserve">Макарьевского </w:t>
      </w:r>
      <w:r w:rsidRPr="0059242E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Костромской области</w:t>
      </w:r>
    </w:p>
    <w:p w:rsidR="00AF43CE" w:rsidRPr="00AF43CE" w:rsidRDefault="00AF43CE" w:rsidP="00672F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3CE" w:rsidRPr="00AF43CE" w:rsidRDefault="00AF43CE" w:rsidP="00672F9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59242E" w:rsidRPr="0059242E">
        <w:rPr>
          <w:rFonts w:ascii="Times New Roman" w:hAnsi="Times New Roman" w:cs="Times New Roman"/>
          <w:bCs/>
          <w:sz w:val="28"/>
          <w:szCs w:val="28"/>
        </w:rPr>
        <w:t>муниципального жилищного контроля на территории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28E3">
        <w:rPr>
          <w:rFonts w:ascii="Times New Roman" w:hAnsi="Times New Roman" w:cs="Times New Roman"/>
          <w:bCs/>
          <w:sz w:val="28"/>
          <w:szCs w:val="28"/>
        </w:rPr>
        <w:t>Усть-Нейского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0528E3">
        <w:rPr>
          <w:rFonts w:ascii="Times New Roman" w:hAnsi="Times New Roman" w:cs="Times New Roman"/>
          <w:bCs/>
          <w:sz w:val="28"/>
          <w:szCs w:val="28"/>
        </w:rPr>
        <w:t>Макарьевского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Костромской области применяются следующие индикативные показатели:</w:t>
      </w:r>
    </w:p>
    <w:p w:rsidR="00AF43CE" w:rsidRPr="00F32DFE" w:rsidRDefault="00F32DFE" w:rsidP="00F32DFE">
      <w:pPr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F43CE" w:rsidRPr="00F32DFE">
        <w:rPr>
          <w:rFonts w:ascii="Times New Roman" w:hAnsi="Times New Roman" w:cs="Times New Roman"/>
          <w:sz w:val="28"/>
          <w:szCs w:val="28"/>
        </w:rPr>
        <w:t xml:space="preserve">количество обращений граждан и организаций о нарушении обязательных требований, поступивших в </w:t>
      </w:r>
      <w:r w:rsidR="00AF43CE" w:rsidRPr="00F32DFE">
        <w:rPr>
          <w:rFonts w:ascii="Times New Roman" w:hAnsi="Times New Roman" w:cs="Times New Roman"/>
          <w:bCs/>
          <w:sz w:val="28"/>
          <w:szCs w:val="28"/>
        </w:rPr>
        <w:t>администрацию сельского поселения</w:t>
      </w:r>
      <w:r w:rsidR="00AF43CE" w:rsidRPr="00F32DFE">
        <w:rPr>
          <w:rFonts w:ascii="Times New Roman" w:hAnsi="Times New Roman" w:cs="Times New Roman"/>
          <w:sz w:val="28"/>
          <w:szCs w:val="28"/>
        </w:rPr>
        <w:t>, за отчетный период;</w:t>
      </w:r>
    </w:p>
    <w:p w:rsidR="00AF43CE" w:rsidRPr="00F32DFE" w:rsidRDefault="00F32DFE" w:rsidP="00F32DFE">
      <w:pPr>
        <w:widowControl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F43CE" w:rsidRPr="00F32DFE">
        <w:rPr>
          <w:rFonts w:ascii="Times New Roman" w:hAnsi="Times New Roman" w:cs="Times New Roman"/>
          <w:sz w:val="28"/>
          <w:szCs w:val="28"/>
        </w:rPr>
        <w:t xml:space="preserve">количество проведенных </w:t>
      </w:r>
      <w:r w:rsidR="00AF43CE" w:rsidRPr="00F32DFE">
        <w:rPr>
          <w:rFonts w:ascii="Times New Roman" w:hAnsi="Times New Roman" w:cs="Times New Roman"/>
          <w:bCs/>
          <w:sz w:val="28"/>
          <w:szCs w:val="28"/>
        </w:rPr>
        <w:t>администрацией сельского поселения плановых контрольных мероприятий</w:t>
      </w:r>
      <w:r w:rsidR="00AF43CE" w:rsidRPr="00F32DFE">
        <w:rPr>
          <w:rFonts w:ascii="Times New Roman" w:hAnsi="Times New Roman" w:cs="Times New Roman"/>
          <w:sz w:val="28"/>
          <w:szCs w:val="28"/>
        </w:rPr>
        <w:t>, за отчетный период</w:t>
      </w:r>
      <w:r w:rsidR="00AF43CE" w:rsidRPr="00F32DFE">
        <w:rPr>
          <w:rFonts w:ascii="Times New Roman" w:hAnsi="Times New Roman" w:cs="Times New Roman"/>
          <w:bCs/>
          <w:sz w:val="28"/>
          <w:szCs w:val="28"/>
        </w:rPr>
        <w:t>;</w:t>
      </w:r>
    </w:p>
    <w:p w:rsidR="00AF43CE" w:rsidRPr="00F32DFE" w:rsidRDefault="00F32DFE" w:rsidP="00F32DFE">
      <w:pPr>
        <w:widowControl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F43CE" w:rsidRPr="00F32DFE">
        <w:rPr>
          <w:rFonts w:ascii="Times New Roman" w:hAnsi="Times New Roman" w:cs="Times New Roman"/>
          <w:sz w:val="28"/>
          <w:szCs w:val="28"/>
        </w:rPr>
        <w:t xml:space="preserve">количество проведенных </w:t>
      </w:r>
      <w:r w:rsidR="00AF43CE" w:rsidRPr="00F32DFE">
        <w:rPr>
          <w:rFonts w:ascii="Times New Roman" w:hAnsi="Times New Roman" w:cs="Times New Roman"/>
          <w:bCs/>
          <w:sz w:val="28"/>
          <w:szCs w:val="28"/>
        </w:rPr>
        <w:t>администрацией сельского поселения внеплановых контрольных мероприятий</w:t>
      </w:r>
      <w:r w:rsidR="00AF43CE" w:rsidRPr="00F32DFE">
        <w:rPr>
          <w:rFonts w:ascii="Times New Roman" w:hAnsi="Times New Roman" w:cs="Times New Roman"/>
          <w:sz w:val="28"/>
          <w:szCs w:val="28"/>
        </w:rPr>
        <w:t>, за отчетный период</w:t>
      </w:r>
      <w:r w:rsidR="00AF43CE" w:rsidRPr="00F32DFE">
        <w:rPr>
          <w:rFonts w:ascii="Times New Roman" w:hAnsi="Times New Roman" w:cs="Times New Roman"/>
          <w:bCs/>
          <w:sz w:val="28"/>
          <w:szCs w:val="28"/>
        </w:rPr>
        <w:t>;</w:t>
      </w:r>
    </w:p>
    <w:p w:rsidR="00AF43CE" w:rsidRPr="00F32DFE" w:rsidRDefault="00F32DFE" w:rsidP="00F32DFE">
      <w:pPr>
        <w:widowControl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AF43CE" w:rsidRPr="00F32DFE">
        <w:rPr>
          <w:rFonts w:ascii="Times New Roman" w:hAnsi="Times New Roman" w:cs="Times New Roman"/>
          <w:bCs/>
          <w:sz w:val="28"/>
          <w:szCs w:val="28"/>
        </w:rPr>
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AF43CE" w:rsidRPr="00F32DFE" w:rsidRDefault="00F32DFE" w:rsidP="00F32DFE">
      <w:pPr>
        <w:widowControl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AF43CE" w:rsidRPr="00F32DFE">
        <w:rPr>
          <w:rFonts w:ascii="Times New Roman" w:hAnsi="Times New Roman" w:cs="Times New Roman"/>
          <w:bCs/>
          <w:sz w:val="28"/>
          <w:szCs w:val="28"/>
        </w:rPr>
        <w:t>количество проведенных контрольных мероприятий, по результатам которых выявлены нарушения обязательных требований</w:t>
      </w:r>
      <w:r w:rsidR="00AF43CE" w:rsidRPr="00F32DFE">
        <w:rPr>
          <w:rFonts w:ascii="Times New Roman" w:hAnsi="Times New Roman" w:cs="Times New Roman"/>
          <w:sz w:val="28"/>
          <w:szCs w:val="28"/>
        </w:rPr>
        <w:t>, за отчетный период</w:t>
      </w:r>
      <w:r w:rsidR="00AF43CE" w:rsidRPr="00F32DFE">
        <w:rPr>
          <w:rFonts w:ascii="Times New Roman" w:hAnsi="Times New Roman" w:cs="Times New Roman"/>
          <w:bCs/>
          <w:sz w:val="28"/>
          <w:szCs w:val="28"/>
        </w:rPr>
        <w:t>;</w:t>
      </w:r>
    </w:p>
    <w:p w:rsidR="00AF43CE" w:rsidRPr="00F32DFE" w:rsidRDefault="00F32DFE" w:rsidP="00F32DFE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AF43CE" w:rsidRPr="00F32DFE">
        <w:rPr>
          <w:rFonts w:ascii="Times New Roman" w:hAnsi="Times New Roman" w:cs="Times New Roman"/>
          <w:sz w:val="28"/>
          <w:szCs w:val="28"/>
        </w:rPr>
        <w:t xml:space="preserve">количество выявленных </w:t>
      </w:r>
      <w:r w:rsidR="00AF43CE" w:rsidRPr="00F32DFE">
        <w:rPr>
          <w:rFonts w:ascii="Times New Roman" w:hAnsi="Times New Roman" w:cs="Times New Roman"/>
          <w:bCs/>
          <w:sz w:val="28"/>
          <w:szCs w:val="28"/>
        </w:rPr>
        <w:t xml:space="preserve">администрацией сельского поселения </w:t>
      </w:r>
      <w:r w:rsidR="00AF43CE" w:rsidRPr="00F32DFE">
        <w:rPr>
          <w:rFonts w:ascii="Times New Roman" w:hAnsi="Times New Roman" w:cs="Times New Roman"/>
          <w:sz w:val="28"/>
          <w:szCs w:val="28"/>
        </w:rPr>
        <w:t>нарушений обязательных требований, за отчетный период;</w:t>
      </w:r>
    </w:p>
    <w:p w:rsidR="00AF43CE" w:rsidRPr="00F32DFE" w:rsidRDefault="00F32DFE" w:rsidP="00F32DFE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AF43CE" w:rsidRPr="00F32DFE">
        <w:rPr>
          <w:rFonts w:ascii="Times New Roman" w:hAnsi="Times New Roman" w:cs="Times New Roman"/>
          <w:sz w:val="28"/>
          <w:szCs w:val="28"/>
        </w:rPr>
        <w:t>количество выданных администрацией сельского поселения предписаний об устранении нарушений обязательных требований, за отчетный период;</w:t>
      </w:r>
    </w:p>
    <w:p w:rsidR="00AF43CE" w:rsidRPr="00F32DFE" w:rsidRDefault="00F32DFE" w:rsidP="00F32DFE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AF43CE" w:rsidRPr="00F32DFE">
        <w:rPr>
          <w:rFonts w:ascii="Times New Roman" w:hAnsi="Times New Roman" w:cs="Times New Roman"/>
          <w:sz w:val="28"/>
          <w:szCs w:val="28"/>
        </w:rPr>
        <w:t>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AF43CE" w:rsidRPr="00F32DFE" w:rsidRDefault="00F32DFE" w:rsidP="00F32DFE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AF43CE" w:rsidRPr="00F32DFE">
        <w:rPr>
          <w:rFonts w:ascii="Times New Roman" w:hAnsi="Times New Roman" w:cs="Times New Roman"/>
          <w:sz w:val="28"/>
          <w:szCs w:val="28"/>
        </w:rPr>
        <w:t>сумма административных штрафов, наложенных по результатам контрольных мероприятий, за отчетный период;</w:t>
      </w:r>
    </w:p>
    <w:p w:rsidR="00AF43CE" w:rsidRPr="00F32DFE" w:rsidRDefault="00F32DFE" w:rsidP="00F32DFE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AF43CE" w:rsidRPr="00F32DFE">
        <w:rPr>
          <w:rFonts w:ascii="Times New Roman" w:hAnsi="Times New Roman" w:cs="Times New Roman"/>
          <w:sz w:val="28"/>
          <w:szCs w:val="28"/>
        </w:rPr>
        <w:t>количество учтенных лиц на конце отчетного периода;</w:t>
      </w:r>
    </w:p>
    <w:p w:rsidR="00AF43CE" w:rsidRPr="00F32DFE" w:rsidRDefault="00F32DFE" w:rsidP="00F32DFE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AF43CE" w:rsidRPr="00F32DFE">
        <w:rPr>
          <w:rFonts w:ascii="Times New Roman" w:hAnsi="Times New Roman" w:cs="Times New Roman"/>
          <w:sz w:val="28"/>
          <w:szCs w:val="28"/>
        </w:rPr>
        <w:t>количество учтенных контролируемых лиц, в отношении которых проведены контрольные мероприятия за отчетный период;</w:t>
      </w:r>
    </w:p>
    <w:p w:rsidR="00D50CAF" w:rsidRPr="00AF43CE" w:rsidRDefault="00F32DFE" w:rsidP="00D21092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AF43CE" w:rsidRPr="00F32DFE">
        <w:rPr>
          <w:rFonts w:ascii="Times New Roman" w:hAnsi="Times New Roman" w:cs="Times New Roman"/>
          <w:sz w:val="28"/>
          <w:szCs w:val="28"/>
        </w:rPr>
        <w:t>количество контрольных мероприятий,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и (или) отменены, за отчетный период.</w:t>
      </w:r>
    </w:p>
    <w:sectPr w:rsidR="00D50CAF" w:rsidRPr="00AF43CE" w:rsidSect="00D70EF4">
      <w:headerReference w:type="default" r:id="rId8"/>
      <w:pgSz w:w="11906" w:h="16838"/>
      <w:pgMar w:top="851" w:right="851" w:bottom="851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962" w:rsidRDefault="009C4962" w:rsidP="0044555F">
      <w:r>
        <w:separator/>
      </w:r>
    </w:p>
  </w:endnote>
  <w:endnote w:type="continuationSeparator" w:id="0">
    <w:p w:rsidR="009C4962" w:rsidRDefault="009C4962" w:rsidP="0044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962" w:rsidRDefault="009C4962" w:rsidP="0044555F">
      <w:r>
        <w:separator/>
      </w:r>
    </w:p>
  </w:footnote>
  <w:footnote w:type="continuationSeparator" w:id="0">
    <w:p w:rsidR="009C4962" w:rsidRDefault="009C4962" w:rsidP="00445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B53" w:rsidRPr="006830B9" w:rsidRDefault="007F6B53">
    <w:pPr>
      <w:pStyle w:val="ab"/>
      <w:jc w:val="center"/>
      <w:rPr>
        <w:rFonts w:ascii="Times New Roman" w:hAnsi="Times New Roman" w:cs="Times New Roman"/>
      </w:rPr>
    </w:pPr>
    <w:r w:rsidRPr="006830B9">
      <w:rPr>
        <w:rFonts w:ascii="Times New Roman" w:hAnsi="Times New Roman" w:cs="Times New Roman"/>
      </w:rPr>
      <w:fldChar w:fldCharType="begin"/>
    </w:r>
    <w:r w:rsidRPr="006830B9">
      <w:rPr>
        <w:rFonts w:ascii="Times New Roman" w:hAnsi="Times New Roman" w:cs="Times New Roman"/>
      </w:rPr>
      <w:instrText>PAGE   \* MERGEFORMAT</w:instrText>
    </w:r>
    <w:r w:rsidRPr="006830B9">
      <w:rPr>
        <w:rFonts w:ascii="Times New Roman" w:hAnsi="Times New Roman" w:cs="Times New Roman"/>
      </w:rPr>
      <w:fldChar w:fldCharType="separate"/>
    </w:r>
    <w:r w:rsidR="00797E03">
      <w:rPr>
        <w:rFonts w:ascii="Times New Roman" w:hAnsi="Times New Roman" w:cs="Times New Roman"/>
        <w:noProof/>
      </w:rPr>
      <w:t>3</w:t>
    </w:r>
    <w:r w:rsidRPr="006830B9">
      <w:rPr>
        <w:rFonts w:ascii="Times New Roman" w:hAnsi="Times New Roman" w:cs="Times New Roman"/>
      </w:rPr>
      <w:fldChar w:fldCharType="end"/>
    </w:r>
  </w:p>
  <w:p w:rsidR="007F6B53" w:rsidRDefault="007F6B5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544E24"/>
    <w:multiLevelType w:val="hybridMultilevel"/>
    <w:tmpl w:val="24FC38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CB"/>
    <w:rsid w:val="00001E66"/>
    <w:rsid w:val="00011986"/>
    <w:rsid w:val="00011ECA"/>
    <w:rsid w:val="000150D4"/>
    <w:rsid w:val="00016933"/>
    <w:rsid w:val="00027FB7"/>
    <w:rsid w:val="00043939"/>
    <w:rsid w:val="000512DC"/>
    <w:rsid w:val="000528E3"/>
    <w:rsid w:val="00060CEC"/>
    <w:rsid w:val="00081B17"/>
    <w:rsid w:val="000E6552"/>
    <w:rsid w:val="000E7BBF"/>
    <w:rsid w:val="000F34E0"/>
    <w:rsid w:val="000F7C7B"/>
    <w:rsid w:val="0010081B"/>
    <w:rsid w:val="00120869"/>
    <w:rsid w:val="001426F7"/>
    <w:rsid w:val="00142957"/>
    <w:rsid w:val="0014593C"/>
    <w:rsid w:val="00161B02"/>
    <w:rsid w:val="0017275F"/>
    <w:rsid w:val="001965C2"/>
    <w:rsid w:val="001A7D77"/>
    <w:rsid w:val="001B0078"/>
    <w:rsid w:val="001D1D3E"/>
    <w:rsid w:val="001D4210"/>
    <w:rsid w:val="00206D11"/>
    <w:rsid w:val="0024234A"/>
    <w:rsid w:val="00245669"/>
    <w:rsid w:val="00261354"/>
    <w:rsid w:val="00263780"/>
    <w:rsid w:val="00267980"/>
    <w:rsid w:val="00271B91"/>
    <w:rsid w:val="00290E97"/>
    <w:rsid w:val="002B10D1"/>
    <w:rsid w:val="002B46A0"/>
    <w:rsid w:val="002E4341"/>
    <w:rsid w:val="003038DA"/>
    <w:rsid w:val="0032462E"/>
    <w:rsid w:val="00331C44"/>
    <w:rsid w:val="003633A9"/>
    <w:rsid w:val="003658EB"/>
    <w:rsid w:val="00366DCE"/>
    <w:rsid w:val="00376892"/>
    <w:rsid w:val="003867D3"/>
    <w:rsid w:val="00395612"/>
    <w:rsid w:val="003F4B5E"/>
    <w:rsid w:val="003F7E44"/>
    <w:rsid w:val="00422B33"/>
    <w:rsid w:val="0044555F"/>
    <w:rsid w:val="00452C8C"/>
    <w:rsid w:val="00466666"/>
    <w:rsid w:val="0047727C"/>
    <w:rsid w:val="00480689"/>
    <w:rsid w:val="00485145"/>
    <w:rsid w:val="00491ED6"/>
    <w:rsid w:val="0049714D"/>
    <w:rsid w:val="004B7DAB"/>
    <w:rsid w:val="004C3427"/>
    <w:rsid w:val="004E4800"/>
    <w:rsid w:val="004F53F8"/>
    <w:rsid w:val="0050349F"/>
    <w:rsid w:val="00516AF5"/>
    <w:rsid w:val="00521A54"/>
    <w:rsid w:val="005260EA"/>
    <w:rsid w:val="00574784"/>
    <w:rsid w:val="0059242E"/>
    <w:rsid w:val="005942F1"/>
    <w:rsid w:val="005A14CE"/>
    <w:rsid w:val="005B76BB"/>
    <w:rsid w:val="005E7CE5"/>
    <w:rsid w:val="005F5A0B"/>
    <w:rsid w:val="006059DA"/>
    <w:rsid w:val="0061032A"/>
    <w:rsid w:val="00621238"/>
    <w:rsid w:val="006229DC"/>
    <w:rsid w:val="006403CA"/>
    <w:rsid w:val="0065122C"/>
    <w:rsid w:val="00656A07"/>
    <w:rsid w:val="00672F97"/>
    <w:rsid w:val="006830B9"/>
    <w:rsid w:val="00691BAA"/>
    <w:rsid w:val="006A2741"/>
    <w:rsid w:val="006A3DB4"/>
    <w:rsid w:val="006B2AC8"/>
    <w:rsid w:val="006C117C"/>
    <w:rsid w:val="006D266B"/>
    <w:rsid w:val="006D29E3"/>
    <w:rsid w:val="006E742E"/>
    <w:rsid w:val="00705452"/>
    <w:rsid w:val="00740CD9"/>
    <w:rsid w:val="00761240"/>
    <w:rsid w:val="007667F8"/>
    <w:rsid w:val="007938A0"/>
    <w:rsid w:val="00797E03"/>
    <w:rsid w:val="007A10AC"/>
    <w:rsid w:val="007C30FD"/>
    <w:rsid w:val="007C579A"/>
    <w:rsid w:val="007D6E51"/>
    <w:rsid w:val="007F2D76"/>
    <w:rsid w:val="007F6B53"/>
    <w:rsid w:val="00813E2E"/>
    <w:rsid w:val="008358DD"/>
    <w:rsid w:val="00840CCB"/>
    <w:rsid w:val="00841F8F"/>
    <w:rsid w:val="00854D54"/>
    <w:rsid w:val="00863409"/>
    <w:rsid w:val="00863A10"/>
    <w:rsid w:val="00875C99"/>
    <w:rsid w:val="0087730C"/>
    <w:rsid w:val="008940AB"/>
    <w:rsid w:val="00896103"/>
    <w:rsid w:val="008B0922"/>
    <w:rsid w:val="008B5F7F"/>
    <w:rsid w:val="008B7996"/>
    <w:rsid w:val="008E240C"/>
    <w:rsid w:val="009074E4"/>
    <w:rsid w:val="00907996"/>
    <w:rsid w:val="009355DB"/>
    <w:rsid w:val="0093585B"/>
    <w:rsid w:val="00942D81"/>
    <w:rsid w:val="00944563"/>
    <w:rsid w:val="00953632"/>
    <w:rsid w:val="009615C9"/>
    <w:rsid w:val="009922B0"/>
    <w:rsid w:val="009B2B89"/>
    <w:rsid w:val="009C4962"/>
    <w:rsid w:val="009E2BBF"/>
    <w:rsid w:val="009F074C"/>
    <w:rsid w:val="00A15F99"/>
    <w:rsid w:val="00A2297E"/>
    <w:rsid w:val="00A253C9"/>
    <w:rsid w:val="00A314F9"/>
    <w:rsid w:val="00A45902"/>
    <w:rsid w:val="00A510E0"/>
    <w:rsid w:val="00A616E5"/>
    <w:rsid w:val="00A64CD4"/>
    <w:rsid w:val="00A9197C"/>
    <w:rsid w:val="00AC35A3"/>
    <w:rsid w:val="00AE5C7C"/>
    <w:rsid w:val="00AF35DB"/>
    <w:rsid w:val="00AF43CE"/>
    <w:rsid w:val="00B11A81"/>
    <w:rsid w:val="00B21483"/>
    <w:rsid w:val="00B434AB"/>
    <w:rsid w:val="00B8289C"/>
    <w:rsid w:val="00B91544"/>
    <w:rsid w:val="00B92362"/>
    <w:rsid w:val="00B92B36"/>
    <w:rsid w:val="00B97B25"/>
    <w:rsid w:val="00BD0ADE"/>
    <w:rsid w:val="00BE4FD6"/>
    <w:rsid w:val="00BF534F"/>
    <w:rsid w:val="00C14FB9"/>
    <w:rsid w:val="00C30867"/>
    <w:rsid w:val="00C30B69"/>
    <w:rsid w:val="00C31793"/>
    <w:rsid w:val="00C5024F"/>
    <w:rsid w:val="00C8133A"/>
    <w:rsid w:val="00C84015"/>
    <w:rsid w:val="00C8447C"/>
    <w:rsid w:val="00C906EF"/>
    <w:rsid w:val="00C9382F"/>
    <w:rsid w:val="00CA1104"/>
    <w:rsid w:val="00CA2308"/>
    <w:rsid w:val="00CA3FFC"/>
    <w:rsid w:val="00CE2B86"/>
    <w:rsid w:val="00CE714C"/>
    <w:rsid w:val="00D032C6"/>
    <w:rsid w:val="00D06603"/>
    <w:rsid w:val="00D10FDD"/>
    <w:rsid w:val="00D13679"/>
    <w:rsid w:val="00D15BF9"/>
    <w:rsid w:val="00D21092"/>
    <w:rsid w:val="00D34471"/>
    <w:rsid w:val="00D353B6"/>
    <w:rsid w:val="00D50507"/>
    <w:rsid w:val="00D50CAF"/>
    <w:rsid w:val="00D51060"/>
    <w:rsid w:val="00D52050"/>
    <w:rsid w:val="00D53285"/>
    <w:rsid w:val="00D57509"/>
    <w:rsid w:val="00D70EF4"/>
    <w:rsid w:val="00D734F8"/>
    <w:rsid w:val="00D77E07"/>
    <w:rsid w:val="00D839D0"/>
    <w:rsid w:val="00D91317"/>
    <w:rsid w:val="00DA19A3"/>
    <w:rsid w:val="00DA35C8"/>
    <w:rsid w:val="00DB28A8"/>
    <w:rsid w:val="00DB607F"/>
    <w:rsid w:val="00DC0CCB"/>
    <w:rsid w:val="00DC406B"/>
    <w:rsid w:val="00DD1D88"/>
    <w:rsid w:val="00DE44B2"/>
    <w:rsid w:val="00DF3D11"/>
    <w:rsid w:val="00E05F8A"/>
    <w:rsid w:val="00E20349"/>
    <w:rsid w:val="00E263E6"/>
    <w:rsid w:val="00E553C2"/>
    <w:rsid w:val="00E6207D"/>
    <w:rsid w:val="00E96A58"/>
    <w:rsid w:val="00EB3EF3"/>
    <w:rsid w:val="00EE0DE4"/>
    <w:rsid w:val="00EF6428"/>
    <w:rsid w:val="00F15C6B"/>
    <w:rsid w:val="00F27CC4"/>
    <w:rsid w:val="00F32DFE"/>
    <w:rsid w:val="00F71AD8"/>
    <w:rsid w:val="00F9325B"/>
    <w:rsid w:val="00F93A18"/>
    <w:rsid w:val="00F94A04"/>
    <w:rsid w:val="00F94E5A"/>
    <w:rsid w:val="00FA31CB"/>
    <w:rsid w:val="00FA6665"/>
    <w:rsid w:val="00FC38B5"/>
    <w:rsid w:val="00FD20FF"/>
    <w:rsid w:val="00FD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F2875C-3ED0-459B-8E7D-8C2E2496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5F"/>
    <w:pPr>
      <w:widowControl w:val="0"/>
    </w:pPr>
    <w:rPr>
      <w:rFonts w:ascii="Arial" w:eastAsia="Times New Roman" w:hAnsi="Arial" w:cs="Arial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555F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44555F"/>
    <w:rPr>
      <w:rFonts w:ascii="XO Thames" w:hAnsi="XO Thames" w:cs="XO Thames"/>
      <w:b/>
      <w:bCs/>
      <w:color w:val="00A0FF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44555F"/>
    <w:rPr>
      <w:rFonts w:ascii="XO Thames" w:hAnsi="XO Thames" w:cs="XO Thames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44555F"/>
    <w:rPr>
      <w:rFonts w:ascii="XO Thames" w:hAnsi="XO Thames" w:cs="XO Thames"/>
      <w:b/>
      <w:bCs/>
      <w:color w:val="595959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44555F"/>
    <w:rPr>
      <w:rFonts w:ascii="XO Thames" w:hAnsi="XO Thames" w:cs="XO Thames"/>
      <w:b/>
      <w:bCs/>
      <w:color w:val="000000"/>
      <w:sz w:val="20"/>
      <w:szCs w:val="20"/>
      <w:lang w:eastAsia="ru-RU"/>
    </w:rPr>
  </w:style>
  <w:style w:type="character" w:customStyle="1" w:styleId="11">
    <w:name w:val="Обычный1"/>
    <w:uiPriority w:val="99"/>
    <w:rsid w:val="0044555F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44555F"/>
    <w:pPr>
      <w:widowControl/>
      <w:spacing w:after="200" w:line="276" w:lineRule="auto"/>
      <w:ind w:left="200"/>
    </w:pPr>
    <w:rPr>
      <w:rFonts w:ascii="Calibri" w:hAnsi="Calibri" w:cs="Calibri"/>
    </w:rPr>
  </w:style>
  <w:style w:type="character" w:customStyle="1" w:styleId="22">
    <w:name w:val="Оглавление 2 Знак"/>
    <w:link w:val="2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44555F"/>
    <w:pPr>
      <w:widowControl/>
      <w:spacing w:after="200" w:line="276" w:lineRule="auto"/>
      <w:ind w:left="600"/>
    </w:pPr>
    <w:rPr>
      <w:rFonts w:ascii="Calibri" w:hAnsi="Calibri" w:cs="Calibri"/>
    </w:rPr>
  </w:style>
  <w:style w:type="character" w:customStyle="1" w:styleId="42">
    <w:name w:val="Оглавление 4 Знак"/>
    <w:link w:val="4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link w:val="a3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44555F"/>
    <w:pPr>
      <w:widowControl/>
      <w:spacing w:after="200" w:line="276" w:lineRule="auto"/>
      <w:ind w:left="1000"/>
    </w:pPr>
    <w:rPr>
      <w:rFonts w:ascii="Calibri" w:hAnsi="Calibri" w:cs="Calibri"/>
    </w:rPr>
  </w:style>
  <w:style w:type="character" w:customStyle="1" w:styleId="60">
    <w:name w:val="Оглавление 6 Знак"/>
    <w:link w:val="6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44555F"/>
    <w:pPr>
      <w:widowControl/>
      <w:spacing w:after="200" w:line="276" w:lineRule="auto"/>
      <w:ind w:left="1200"/>
    </w:pPr>
    <w:rPr>
      <w:rFonts w:ascii="Calibri" w:hAnsi="Calibri" w:cs="Calibri"/>
    </w:rPr>
  </w:style>
  <w:style w:type="character" w:customStyle="1" w:styleId="70">
    <w:name w:val="Оглавление 7 Знак"/>
    <w:link w:val="7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44555F"/>
    <w:pPr>
      <w:widowControl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44555F"/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2">
    <w:name w:val="Основной шрифт абзаца1"/>
    <w:uiPriority w:val="99"/>
    <w:rsid w:val="0044555F"/>
    <w:pPr>
      <w:spacing w:after="200" w:line="276" w:lineRule="auto"/>
    </w:pPr>
    <w:rPr>
      <w:rFonts w:eastAsia="Times New Roman" w:cs="Calibri"/>
      <w:color w:val="000000"/>
    </w:rPr>
  </w:style>
  <w:style w:type="paragraph" w:styleId="31">
    <w:name w:val="toc 3"/>
    <w:basedOn w:val="a"/>
    <w:next w:val="a"/>
    <w:link w:val="32"/>
    <w:autoRedefine/>
    <w:uiPriority w:val="99"/>
    <w:semiHidden/>
    <w:rsid w:val="0044555F"/>
    <w:pPr>
      <w:widowControl/>
      <w:spacing w:after="200" w:line="276" w:lineRule="auto"/>
      <w:ind w:left="400"/>
    </w:pPr>
    <w:rPr>
      <w:rFonts w:ascii="Calibri" w:hAnsi="Calibri" w:cs="Calibri"/>
    </w:rPr>
  </w:style>
  <w:style w:type="character" w:customStyle="1" w:styleId="32">
    <w:name w:val="Оглавление 3 Знак"/>
    <w:link w:val="3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vertAlign w:val="superscript"/>
    </w:rPr>
  </w:style>
  <w:style w:type="character" w:styleId="a5">
    <w:name w:val="footnote reference"/>
    <w:link w:val="13"/>
    <w:uiPriority w:val="99"/>
    <w:semiHidden/>
    <w:locked/>
    <w:rsid w:val="0044555F"/>
    <w:rPr>
      <w:rFonts w:ascii="Calibri" w:hAnsi="Calibri" w:cs="Calibri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semiHidden/>
    <w:rsid w:val="0044555F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44555F"/>
    <w:rPr>
      <w:rFonts w:ascii="Tahoma" w:hAnsi="Tahoma" w:cs="Tahoma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44555F"/>
    <w:pPr>
      <w:ind w:left="720"/>
    </w:pPr>
    <w:rPr>
      <w:color w:val="auto"/>
    </w:rPr>
  </w:style>
  <w:style w:type="character" w:customStyle="1" w:styleId="a9">
    <w:name w:val="Абзац списка Знак"/>
    <w:link w:val="a8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u w:val="single"/>
    </w:rPr>
  </w:style>
  <w:style w:type="character" w:styleId="aa">
    <w:name w:val="Hyperlink"/>
    <w:link w:val="14"/>
    <w:uiPriority w:val="99"/>
    <w:locked/>
    <w:rsid w:val="0044555F"/>
    <w:rPr>
      <w:rFonts w:ascii="Calibri" w:hAnsi="Calibri" w:cs="Calibri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uiPriority w:val="99"/>
    <w:rsid w:val="0044555F"/>
    <w:rPr>
      <w:color w:val="auto"/>
    </w:rPr>
  </w:style>
  <w:style w:type="character" w:customStyle="1" w:styleId="Footnote1">
    <w:name w:val="Footnote1"/>
    <w:link w:val="Footnote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</w:rPr>
  </w:style>
  <w:style w:type="character" w:customStyle="1" w:styleId="16">
    <w:name w:val="Оглавление 1 Знак"/>
    <w:link w:val="15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44555F"/>
    <w:pPr>
      <w:spacing w:after="200" w:line="360" w:lineRule="auto"/>
    </w:pPr>
    <w:rPr>
      <w:rFonts w:ascii="XO Thames" w:eastAsia="Times New Roman" w:hAnsi="XO Thames" w:cs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44555F"/>
    <w:rPr>
      <w:rFonts w:ascii="XO Thames" w:hAnsi="XO Thames" w:cs="XO Thames"/>
      <w:color w:val="000000"/>
      <w:sz w:val="22"/>
      <w:szCs w:val="22"/>
      <w:lang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44555F"/>
    <w:pPr>
      <w:widowControl/>
      <w:spacing w:after="200" w:line="276" w:lineRule="auto"/>
      <w:ind w:left="1600"/>
    </w:pPr>
    <w:rPr>
      <w:rFonts w:ascii="Calibri" w:hAnsi="Calibri" w:cs="Calibri"/>
    </w:rPr>
  </w:style>
  <w:style w:type="character" w:customStyle="1" w:styleId="90">
    <w:name w:val="Оглавление 9 Знак"/>
    <w:link w:val="9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44555F"/>
    <w:pPr>
      <w:widowControl/>
      <w:spacing w:after="200" w:line="276" w:lineRule="auto"/>
      <w:ind w:left="1400"/>
    </w:pPr>
    <w:rPr>
      <w:rFonts w:ascii="Calibri" w:hAnsi="Calibri" w:cs="Calibri"/>
    </w:rPr>
  </w:style>
  <w:style w:type="character" w:customStyle="1" w:styleId="80">
    <w:name w:val="Оглавление 8 Знак"/>
    <w:link w:val="8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rsid w:val="0044555F"/>
    <w:pPr>
      <w:widowControl w:val="0"/>
    </w:pPr>
    <w:rPr>
      <w:rFonts w:ascii="Courier New" w:eastAsia="Times New Roman" w:hAnsi="Courier New" w:cs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locked/>
    <w:rsid w:val="0044555F"/>
    <w:rPr>
      <w:rFonts w:ascii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44555F"/>
    <w:pPr>
      <w:widowControl/>
      <w:spacing w:after="200" w:line="276" w:lineRule="auto"/>
      <w:ind w:left="800"/>
    </w:pPr>
    <w:rPr>
      <w:rFonts w:ascii="Calibri" w:hAnsi="Calibri" w:cs="Calibri"/>
    </w:rPr>
  </w:style>
  <w:style w:type="character" w:customStyle="1" w:styleId="52">
    <w:name w:val="Оглавление 5 Знак"/>
    <w:link w:val="5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44555F"/>
    <w:pPr>
      <w:spacing w:after="200" w:line="276" w:lineRule="auto"/>
    </w:pPr>
    <w:rPr>
      <w:rFonts w:ascii="Courier New" w:eastAsia="Times New Roman" w:hAnsi="Courier New" w:cs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ab">
    <w:name w:val="header"/>
    <w:basedOn w:val="a"/>
    <w:link w:val="ac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link w:val="ab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link w:val="ad"/>
    <w:uiPriority w:val="99"/>
    <w:locked/>
    <w:rsid w:val="0044555F"/>
    <w:rPr>
      <w:rFonts w:ascii="XO Thames" w:hAnsi="XO Thames" w:cs="XO Thames"/>
      <w:i/>
      <w:iCs/>
      <w:color w:val="616161"/>
      <w:sz w:val="20"/>
      <w:szCs w:val="20"/>
      <w:lang w:eastAsia="ru-RU"/>
    </w:rPr>
  </w:style>
  <w:style w:type="paragraph" w:customStyle="1" w:styleId="toc10">
    <w:name w:val="toc 10"/>
    <w:next w:val="a"/>
    <w:link w:val="toc101"/>
    <w:uiPriority w:val="99"/>
    <w:rsid w:val="0044555F"/>
    <w:pPr>
      <w:ind w:left="1800"/>
    </w:pPr>
    <w:rPr>
      <w:rFonts w:eastAsia="Times New Roman" w:cs="Calibri"/>
      <w:color w:val="000000"/>
      <w:sz w:val="22"/>
      <w:szCs w:val="22"/>
    </w:rPr>
  </w:style>
  <w:style w:type="character" w:customStyle="1" w:styleId="toc101">
    <w:name w:val="toc 101"/>
    <w:link w:val="toc10"/>
    <w:uiPriority w:val="99"/>
    <w:locked/>
    <w:rsid w:val="0044555F"/>
    <w:rPr>
      <w:rFonts w:ascii="Calibri" w:hAnsi="Calibri" w:cs="Calibri"/>
      <w:color w:val="000000"/>
      <w:sz w:val="22"/>
      <w:szCs w:val="22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Название Знак"/>
    <w:link w:val="af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ConsPlusTitle">
    <w:name w:val="ConsPlusTitle"/>
    <w:link w:val="ConsPlusTitle1"/>
    <w:rsid w:val="0044555F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Title1">
    <w:name w:val="ConsPlusTitle1"/>
    <w:link w:val="ConsPlusTitle"/>
    <w:uiPriority w:val="99"/>
    <w:locked/>
    <w:rsid w:val="0044555F"/>
    <w:rPr>
      <w:rFonts w:ascii="Times New Roman" w:hAnsi="Times New Roman" w:cs="Times New Roman"/>
      <w:b/>
      <w:bCs/>
      <w:sz w:val="22"/>
      <w:szCs w:val="22"/>
      <w:lang w:eastAsia="ru-RU"/>
    </w:rPr>
  </w:style>
  <w:style w:type="paragraph" w:styleId="af1">
    <w:name w:val="footnote text"/>
    <w:basedOn w:val="a"/>
    <w:link w:val="af2"/>
    <w:uiPriority w:val="99"/>
    <w:semiHidden/>
    <w:rsid w:val="0044555F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link w:val="af1"/>
    <w:uiPriority w:val="99"/>
    <w:locked/>
    <w:rsid w:val="0044555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rsid w:val="0044555F"/>
    <w:rPr>
      <w:rFonts w:cs="Times New Roman"/>
      <w:color w:val="auto"/>
      <w:shd w:val="clear" w:color="auto" w:fill="auto"/>
    </w:rPr>
  </w:style>
  <w:style w:type="character" w:styleId="af3">
    <w:name w:val="annotation reference"/>
    <w:uiPriority w:val="99"/>
    <w:semiHidden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4555F"/>
    <w:rPr>
      <w:color w:val="auto"/>
    </w:rPr>
  </w:style>
  <w:style w:type="character" w:customStyle="1" w:styleId="af5">
    <w:name w:val="Текст примечания Знак"/>
    <w:link w:val="af4"/>
    <w:uiPriority w:val="99"/>
    <w:semiHidden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44555F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44555F"/>
    <w:rPr>
      <w:rFonts w:ascii="Arial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link w:val="HTML"/>
    <w:uiPriority w:val="99"/>
    <w:locked/>
    <w:rsid w:val="0044555F"/>
    <w:rPr>
      <w:rFonts w:ascii="Courier New" w:hAnsi="Courier New" w:cs="Courier New"/>
      <w:sz w:val="20"/>
      <w:szCs w:val="20"/>
      <w:lang w:eastAsia="ru-RU"/>
    </w:rPr>
  </w:style>
  <w:style w:type="paragraph" w:styleId="af8">
    <w:name w:val="Normal (Web)"/>
    <w:basedOn w:val="a"/>
    <w:rsid w:val="008B0922"/>
    <w:pPr>
      <w:widowControl/>
      <w:spacing w:before="100" w:beforeAutospacing="1" w:after="119"/>
    </w:pPr>
    <w:rPr>
      <w:rFonts w:ascii="Times New Roman" w:hAnsi="Times New Roman" w:cs="Times New Roman"/>
      <w:color w:val="auto"/>
      <w:sz w:val="24"/>
      <w:szCs w:val="24"/>
    </w:rPr>
  </w:style>
  <w:style w:type="table" w:styleId="af9">
    <w:name w:val="Table Grid"/>
    <w:basedOn w:val="a1"/>
    <w:locked/>
    <w:rsid w:val="008B0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qFormat/>
    <w:locked/>
    <w:rsid w:val="00CE714C"/>
    <w:rPr>
      <w:b/>
      <w:bCs/>
    </w:rPr>
  </w:style>
  <w:style w:type="paragraph" w:styleId="afb">
    <w:name w:val="No Spacing"/>
    <w:qFormat/>
    <w:rsid w:val="00691BAA"/>
    <w:pPr>
      <w:suppressAutoHyphens/>
    </w:pPr>
    <w:rPr>
      <w:rFonts w:cs="Calibri"/>
      <w:sz w:val="22"/>
      <w:szCs w:val="22"/>
      <w:lang w:eastAsia="zh-CN"/>
    </w:rPr>
  </w:style>
  <w:style w:type="paragraph" w:customStyle="1" w:styleId="formattext">
    <w:name w:val="formattext"/>
    <w:basedOn w:val="a"/>
    <w:rsid w:val="00691BAA"/>
    <w:pPr>
      <w:widowControl/>
      <w:suppressAutoHyphens/>
      <w:spacing w:before="280" w:after="280"/>
    </w:pPr>
    <w:rPr>
      <w:rFonts w:ascii="Times New Roman" w:hAnsi="Times New Roma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61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48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16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59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4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4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401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51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0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5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63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0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7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19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79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50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96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8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32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5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42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72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40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42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42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31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37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66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84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15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F3BF7-C263-4962-8895-E39B2F2B7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SASHA</dc:creator>
  <cp:lastModifiedBy>user</cp:lastModifiedBy>
  <cp:revision>19</cp:revision>
  <cp:lastPrinted>2022-03-01T12:32:00Z</cp:lastPrinted>
  <dcterms:created xsi:type="dcterms:W3CDTF">2021-10-04T06:33:00Z</dcterms:created>
  <dcterms:modified xsi:type="dcterms:W3CDTF">2022-03-01T12:32:00Z</dcterms:modified>
</cp:coreProperties>
</file>