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62607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3609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3609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 февраля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3C4A70" w:rsidRPr="003C4A70" w:rsidRDefault="00FE568E" w:rsidP="003C4A70">
      <w:pPr>
        <w:ind w:right="-43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  <w:r w:rsidR="003C4A70" w:rsidRPr="003C4A7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 УСТЬ-НЕЙСКОГО СЕЛЬСКОГО ПОСЕЛЕНИЯ</w:t>
      </w:r>
    </w:p>
    <w:p w:rsidR="003C4A70" w:rsidRPr="003C4A70" w:rsidRDefault="003C4A70" w:rsidP="003C4A70">
      <w:pPr>
        <w:ind w:right="-437" w:firstLine="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3C4A70">
        <w:rPr>
          <w:rFonts w:ascii="Arial" w:eastAsia="Times New Roman" w:hAnsi="Arial" w:cs="Arial"/>
          <w:b/>
          <w:sz w:val="32"/>
          <w:szCs w:val="32"/>
          <w:lang w:eastAsia="ru-RU"/>
        </w:rPr>
        <w:t>МАКАРЬЕВСКОГО МУНИЦИПАЛЬНОГО РАЙОНА</w:t>
      </w:r>
    </w:p>
    <w:p w:rsidR="003C4A70" w:rsidRPr="003C4A70" w:rsidRDefault="003C4A70" w:rsidP="003C4A70">
      <w:pPr>
        <w:ind w:right="-437" w:firstLine="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3C4A70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3C4A70" w:rsidRPr="003C4A70" w:rsidRDefault="003C4A70" w:rsidP="003C4A70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4A70" w:rsidRPr="003C4A70" w:rsidRDefault="003C4A70" w:rsidP="003C4A70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A7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C4A70" w:rsidRPr="003C4A70" w:rsidRDefault="003C4A70" w:rsidP="003C4A70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A70" w:rsidRPr="003C4A70" w:rsidRDefault="003C4A70" w:rsidP="003C4A70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A70">
        <w:rPr>
          <w:rFonts w:ascii="Arial" w:eastAsia="Times New Roman" w:hAnsi="Arial" w:cs="Arial"/>
          <w:b/>
          <w:sz w:val="32"/>
          <w:szCs w:val="32"/>
          <w:lang w:eastAsia="ru-RU"/>
        </w:rPr>
        <w:t>от  08.02.2022 года  № 3</w:t>
      </w:r>
    </w:p>
    <w:p w:rsidR="003C4A70" w:rsidRPr="003C4A70" w:rsidRDefault="003C4A70" w:rsidP="003C4A70">
      <w:pPr>
        <w:ind w:right="-5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ind w:right="-5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ПОСТАНОВЛЕНИЕ АДМИНИСТРАЦИИ УСТЬ -НЕЙСКОГО СЕЛЬСКОГО ПОСЕЛЕНИЯ</w:t>
      </w:r>
    </w:p>
    <w:p w:rsidR="003C4A70" w:rsidRPr="003C4A70" w:rsidRDefault="003C4A70" w:rsidP="003C4A70">
      <w:pPr>
        <w:ind w:right="-5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29.12.2018 № 37 «ОБ  УТВЕРЖДЕНИИ ПОРЯДКА УЧЕТА БЮДЖЕТНЫХ  И ДЕНЕЖНЫХ ОБЯЗАТЕЛЬСТВ ПОЛУЧАТЕЛЕЙ СРЕДСТВ БЮДЖЕТА  УСТЬ-НЕЙСКОГО СЕЛЬСКОГО ПОСЕЛЕНИЯ МАКАРЬЕВСКОГО</w:t>
      </w:r>
    </w:p>
    <w:p w:rsidR="003C4A70" w:rsidRPr="003C4A70" w:rsidRDefault="003C4A70" w:rsidP="003C4A70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КОСТРОМСКОЙ ОБЛАСТИ»</w:t>
      </w:r>
    </w:p>
    <w:p w:rsidR="003C4A70" w:rsidRPr="003C4A70" w:rsidRDefault="003C4A70" w:rsidP="003C4A7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нормативного правового регулирования учета бюджетных и денежных обязательств получателей бюджета Усть-Нейского сельского поселения Макарьевского муниципального района Костромской области </w:t>
      </w:r>
    </w:p>
    <w:p w:rsidR="003C4A70" w:rsidRPr="003C4A70" w:rsidRDefault="003C4A70" w:rsidP="003C4A70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C4A70" w:rsidRPr="003C4A70" w:rsidRDefault="003C4A70" w:rsidP="003C4A70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4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учета бюджетных и денежных обязательств получателей средств бюджета Усть-Нейского сельского поселения Макарьевского муниципального района Костромской области, утвержденный Постановлением администрации Усть-Нейского сельского поселения Макарьевского муниципального района Костромской области от 29.12.2018 №</w:t>
      </w:r>
      <w:r w:rsidRPr="003C4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37 «Об утверждении Порядка учета бюджетных и денежных обязательств получателей средств бюджета Усть-Нейского сельского поселения Макарьевского муниципального района Костромской области», следующие изменения: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Пункт 2 Главы 1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-«2. 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содержащими информацию, согласно </w:t>
      </w:r>
      <w:hyperlink r:id="rId7" w:anchor="P261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 1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P441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соответственно.»;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абзац второй   пункта 11 Главы 2: 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-«двух рабочих дней со дня, следующего за днем поступления от ПБС Сведений о бюджетном обязательстве, возникшем на основании документов-оснований, указанных в </w:t>
      </w:r>
      <w:hyperlink r:id="rId9" w:anchor="P599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0" w:anchor="P689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графы 2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Перечня;»;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десятый пункта 11 Главы 2 изложить в следующей редакции: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органом</w:t>
      </w: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, осуществляющим открытие и ведение </w:t>
      </w: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лицевых счетов УБП, осуществляется проверка, предусмотренная настоящим </w:t>
      </w:r>
      <w:hyperlink r:id="rId11" w:anchor="P91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по каждому уникальному коду объекта капитального строительства или объекта недвижимого имущества, отраженному на соответствующем лицевом счете ПБС.»;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абзац  первый  пункта 13  Главы 2 изложить в следующей редакции: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-«13. 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r:id="rId12" w:anchor="P75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11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" w:anchor="P87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орган, осуществляющий открытие и ведение лицевых счетов УБП, присваивает учетный номер бюджетному обязательству (вносит изменения в ранее поставленное на учет бюджетное обязательство) в течение срока, указанного в </w:t>
      </w:r>
      <w:hyperlink r:id="rId14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11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направляет ПБС Извещение о постановке на учет (изменении) бюджетного обязательства, реквизиты которого установлены в </w:t>
      </w:r>
      <w:hyperlink r:id="rId15" w:anchor="P1341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 12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30.10.2020 № 258н (далее – Порядок 258 н) (далее - Извещение о бюджетном обязательстве).»;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абзац четвертый пункта 13 Главы 2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 бумажном носителе - в отношении Сведений о бюджетном обязательстве, представленных на бумажном носителе.»;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абзац  второй  пункта 15 Главы 2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hyperlink r:id="rId16" w:anchor="P79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пятым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7" w:anchor="P81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седьмым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P83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девятым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P84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десятым пункта 11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P87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12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орган, осуществляющий открытие и ведение лицевых счетов УБП, в сроки, установленные в </w:t>
      </w:r>
      <w:hyperlink r:id="rId21" w:anchor="P75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возвращает ПБС представленные на бумажном носителе Сведения о бюджетном обязательстве с приложением Уведомления, содержащего информацию, позволяющую идентифицировать документ, не принятый к исполнению, а также содержащего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Уведомление), направляет ПБС уведомление в электронном виде, если Сведения о бюджетном обязательстве направлялись в форме электронного документа;»;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абзац четвертый  пункта 15 главы 2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отношении Сведений о бюджетных обязательствах, возникших на основании документов-оснований, указанных в </w:t>
      </w:r>
      <w:hyperlink r:id="rId22" w:anchor="P599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anchor="P689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графы 2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- возвращает ПБС представленные на бумажном носителе Сведения о бюджетном обязательстве с приложением Уведомления либо направляет ПБС указанное Уведомление, сформированное в электронном виде, если Сведения о бюджетном обязательстве представлялись в форме электронного документа, с указанием в уведомлении причины, по которой не осуществляется постановка на учет бюджетного обязательства;»;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абзац седьмой  пункта 15 главы 2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«ПБС и главному распорядителю (распорядителю) средств местного бюджета, в ведении которого находится ПБС,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r:id="rId24" w:anchor="P694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4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258н  (далее - Уведомление о превышении).»;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9)  абзац первый  пункт 26 глава 4 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-«26. В случае положительного результата проверки Сведений о денежном обязательстве орган, осуществляющий открытие и ведение лицевых счетов УБП, присваивает учетный номер денежному обязательству (либо вносит изменения в ранее поставленное на учет денежное обязательство) в течение срока, указанного в </w:t>
      </w:r>
      <w:hyperlink r:id="rId25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24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направляет ПБС Извещение о постановке на учет (изменении) денежного обязательства, реквизиты которого установлены </w:t>
      </w:r>
      <w:hyperlink r:id="rId26" w:anchor="P1402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 13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258н (далее - Извещение о денежном обязательстве).»;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абзац четвертый пункт 26 глава 4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бумажном носителе - в отношении Сведений о денежном обязательстве, представленных на бумажном носителе.»;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абзацы седьмой-девятый  пункта 26 главы 4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-«Учетный номер денежного обязательства имеет следующую структуру, состоящую из двадцати пяти разрядов: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19 разряд - учетный номер соответствующего бюджетного обязательства;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по 25 разряд - порядковый номер денежного обязательства.»;</w:t>
      </w:r>
    </w:p>
    <w:p w:rsidR="003C4A70" w:rsidRPr="003C4A70" w:rsidRDefault="003C4A70" w:rsidP="003C4A70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 абзацы второй-пятый пункта 27 главы 4 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отношении Сведений о денежных обязательствах, сформированных органом, осуществляющим открытие и ведение лицевых счетов УБП, направляет ПБС Уведомление в электронной форме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Сведений о денежных обязательствах, сформированных ПБС, возвращает ПБС представленные на бумажном носителе Сведения о денежном обязательстве с приложением Уведомления;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ПБС Уведомление в электронном виде, если Сведения о денежном обязательстве представлялись в форме электронного документа.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указывается причина возврата без исполнения Сведений о денежном обязательстве.»;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13)       абзац третий  пункт 30 глава 5 изложить в следующей редакции 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«информацию о принятых на учет бюджетных (денежных) обязательствах, (далее - Информация о принятых на учет обязательствах), реквизиты которой установлены </w:t>
      </w:r>
      <w:hyperlink r:id="rId27" w:anchor="P915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6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258н, сформированную по состоянию на соответствующую дату;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абзац четвертый   пункт 30 глава 5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исполнении бюджетных (денежных) обязательств (далее – Информация об исполнении обязательств), реквизиты которой установлены </w:t>
      </w:r>
      <w:hyperlink r:id="rId28" w:anchor="P994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 7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258н, сформированную на дату, указанную в запросе;»;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15) абзац шестой  пункт 30 глава 5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-«3) по запросу ПБС орган, осуществляющий открытие и ведение лицевых счетов УБП, предоставляет Справку об исполнении принятых на учет бюджетных, денежных обязательств (далее - Справка об исполнении обязательств) реквизиты которой установлены </w:t>
      </w:r>
      <w:hyperlink r:id="rId29" w:anchor="P994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Порядку 258н.»;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16) абзац восьмой пункт 30 глава 5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-«4) по запросу ПБС орган, осуществляющий открытие и ведение лицевых счетов УБП, по месту обслуживания ПБС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</w:t>
      </w: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предоставлении из местного бюджета субсидий юридическим лицам, реквизиты которой установлены </w:t>
      </w:r>
      <w:hyperlink r:id="rId30" w:history="1">
        <w:r w:rsidRPr="003C4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9</w:t>
        </w:r>
      </w:hyperlink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258н (далее- Справка о неисполненных бюджетных обязательствах).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17) абзац девятый пункт 30 глава 5 изложить в следующей редакции: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-« 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органе, осуществляющем открытие и ведение лицевых счетов УБП,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лицам.»;</w:t>
      </w:r>
    </w:p>
    <w:p w:rsidR="003C4A70" w:rsidRPr="003C4A70" w:rsidRDefault="003C4A70" w:rsidP="003C4A7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18) Главу 6 признать утратившей силу;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19) в Информации, необходимой для постановки на учет бюджетного обязательства (внесения изменений в поставленное на учет бюджетное обязательство) (приложение № 1 к Порядку)  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- строку 4 изложить в следующей редакции: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36"/>
        <w:gridCol w:w="4727"/>
      </w:tblGrid>
      <w:tr w:rsidR="003C4A70" w:rsidRPr="003C4A70" w:rsidTr="003C4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бюджетного обязательства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закупка, если бюджетное обязательство возникло в соответствии с планом закупок на текущий финансовый год и плановый период,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</w:tbl>
    <w:p w:rsidR="003C4A70" w:rsidRPr="003C4A70" w:rsidRDefault="003C4A70" w:rsidP="003C4A70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- строку 7.5 изложить в следующей редакции: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36"/>
        <w:gridCol w:w="4727"/>
      </w:tblGrid>
      <w:tr w:rsidR="003C4A70" w:rsidRPr="003C4A70" w:rsidTr="003C4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 (раздела на лицевом счете)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</w:t>
            </w: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 фондом), указывается номер лицевого счета контрагента в соответствии с документом-основанием.</w:t>
            </w:r>
          </w:p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</w:p>
        </w:tc>
      </w:tr>
    </w:tbl>
    <w:p w:rsidR="003C4A70" w:rsidRPr="003C4A70" w:rsidRDefault="003C4A70" w:rsidP="003C4A70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- строку 7.6  изложить в следующей редакции: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36"/>
        <w:gridCol w:w="4727"/>
      </w:tblGrid>
      <w:tr w:rsidR="003C4A70" w:rsidRPr="003C4A70" w:rsidTr="003C4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(казначейского) счета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</w:tbl>
    <w:p w:rsidR="003C4A70" w:rsidRPr="003C4A70" w:rsidRDefault="003C4A70" w:rsidP="003C4A70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-строки 8.1, 8.2  изложить в следующей редакции: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36"/>
        <w:gridCol w:w="4727"/>
      </w:tblGrid>
      <w:tr w:rsidR="003C4A70" w:rsidRPr="003C4A70" w:rsidTr="003C4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имущества(мероприятия по информатизации) (при наличии)</w:t>
            </w:r>
          </w:p>
        </w:tc>
      </w:tr>
      <w:tr w:rsidR="003C4A70" w:rsidRPr="003C4A70" w:rsidTr="003C4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уникальный код объекта капитального строительства или объекта недвижимого имущества(мероприятия по информатизации)(при наличии)</w:t>
            </w:r>
          </w:p>
        </w:tc>
      </w:tr>
    </w:tbl>
    <w:p w:rsidR="003C4A70" w:rsidRPr="003C4A70" w:rsidRDefault="003C4A70" w:rsidP="003C4A70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-строку 8.11  изложить в следующей редакции: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36"/>
        <w:gridCol w:w="4727"/>
      </w:tblGrid>
      <w:tr w:rsidR="003C4A70" w:rsidRPr="003C4A70" w:rsidTr="003C4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код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 необходимости аналитический код, присваиваемый органом Федерального казначейства субсидиям, </w:t>
            </w: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органом Федерального казначейства для завершения расчетов по обязательствам, неисполненным на начало текущего финансового года</w:t>
            </w:r>
          </w:p>
        </w:tc>
      </w:tr>
    </w:tbl>
    <w:p w:rsidR="003C4A70" w:rsidRPr="003C4A70" w:rsidRDefault="003C4A70" w:rsidP="003C4A70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20) в Информации, необходимой для постановки на учет </w:t>
      </w: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</w:t>
      </w: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обязательства (внесения изменений в поставленное на учет денежное обязательство) (приложение № 2 к Порядку) строку 5 изложить в следующей редакции: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778"/>
        <w:gridCol w:w="4727"/>
      </w:tblGrid>
      <w:tr w:rsidR="003C4A70" w:rsidRPr="003C4A70" w:rsidTr="003C4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уникальный код объекта капитального строительства или объекта недвижимого имущества(мероприятия по информатизации) (при наличии)</w:t>
            </w:r>
          </w:p>
        </w:tc>
      </w:tr>
    </w:tbl>
    <w:p w:rsidR="003C4A70" w:rsidRPr="003C4A70" w:rsidRDefault="003C4A70" w:rsidP="003C4A70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-строку 7.8 изложить в следующей редакции: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778"/>
        <w:gridCol w:w="4727"/>
      </w:tblGrid>
      <w:tr w:rsidR="003C4A70" w:rsidRPr="003C4A70" w:rsidTr="003C4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код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0" w:rsidRPr="003C4A70" w:rsidRDefault="003C4A70" w:rsidP="003C4A70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при необходимости в дополнение к коду по бюджетной классификации плательщика аналитический код, используемый органом,</w:t>
            </w:r>
            <w:r w:rsidRPr="003C4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осуществляющим открытие и ведение </w:t>
            </w:r>
            <w:r w:rsidRPr="003C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лицевых счетов УБП, в целях санкционирования операций с целевыми расходами</w:t>
            </w:r>
          </w:p>
        </w:tc>
      </w:tr>
    </w:tbl>
    <w:p w:rsidR="003C4A70" w:rsidRPr="003C4A70" w:rsidRDefault="003C4A70" w:rsidP="003C4A70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21) в Перечне документов, на основании которых возникают бюджетные обязательства получателей средств бюджета Усть-Нейского</w:t>
      </w: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Макарьевского муниципального района Костромской области</w:t>
      </w:r>
      <w:r w:rsidRPr="003C4A70">
        <w:rPr>
          <w:rFonts w:ascii="Times New Roman" w:eastAsia="Calibri" w:hAnsi="Times New Roman" w:cs="Times New Roman"/>
          <w:sz w:val="24"/>
          <w:szCs w:val="24"/>
        </w:rPr>
        <w:t xml:space="preserve"> , и документов, подтверждающих возникновение денежных обязательств получателей бюджета </w:t>
      </w: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Усть-Нейского сельского поселения Макарьевского муниципального района Костромской области </w:t>
      </w:r>
      <w:r w:rsidRPr="003C4A70">
        <w:rPr>
          <w:rFonts w:ascii="Times New Roman" w:eastAsia="Calibri" w:hAnsi="Times New Roman" w:cs="Times New Roman"/>
          <w:sz w:val="24"/>
          <w:szCs w:val="24"/>
        </w:rPr>
        <w:t>(приложение № 3 к Порядку):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C4A70">
        <w:rPr>
          <w:rFonts w:ascii="Times New Roman" w:eastAsia="Calibri" w:hAnsi="Times New Roman" w:cs="Times New Roman"/>
          <w:sz w:val="24"/>
          <w:szCs w:val="24"/>
        </w:rPr>
        <w:t>- в пункте12слова «Заявление физического лица» заменить словами «Заявление физического лица, иной документ, подтверждающий возникновение денежного обязательства перед физическим лицом».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момента подписания.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Усть-Нейского сельского поселения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Макарьевского муниципального района </w:t>
      </w:r>
    </w:p>
    <w:p w:rsidR="003C4A70" w:rsidRPr="003C4A70" w:rsidRDefault="003C4A70" w:rsidP="003C4A7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Костромской области                                                                                                         В.А. Круглов</w:t>
      </w: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70" w:rsidRPr="003C4A70" w:rsidRDefault="003C4A70" w:rsidP="003C4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ind w:right="-437" w:firstLine="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6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 УСТЬ-НЕЙСКОГО СЕЛЬСКОГО ПОСЕЛЕНИЯ</w:t>
      </w:r>
    </w:p>
    <w:p w:rsidR="008976E5" w:rsidRPr="008976E5" w:rsidRDefault="008976E5" w:rsidP="008976E5">
      <w:pPr>
        <w:ind w:right="-437" w:firstLine="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6E5">
        <w:rPr>
          <w:rFonts w:ascii="Arial" w:eastAsia="Times New Roman" w:hAnsi="Arial" w:cs="Arial"/>
          <w:b/>
          <w:sz w:val="32"/>
          <w:szCs w:val="32"/>
          <w:lang w:eastAsia="ru-RU"/>
        </w:rPr>
        <w:t>МАКАРЬЕВСКОГО МУНИЦИПАЛЬНОГО РАЙОНА</w:t>
      </w:r>
    </w:p>
    <w:p w:rsidR="008976E5" w:rsidRPr="008976E5" w:rsidRDefault="008976E5" w:rsidP="008976E5">
      <w:pPr>
        <w:ind w:right="-437" w:firstLine="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6E5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8976E5" w:rsidRPr="008976E5" w:rsidRDefault="008976E5" w:rsidP="008976E5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76E5" w:rsidRPr="008976E5" w:rsidRDefault="008976E5" w:rsidP="008976E5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76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976E5" w:rsidRPr="008976E5" w:rsidRDefault="008976E5" w:rsidP="008976E5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76E5" w:rsidRPr="008976E5" w:rsidRDefault="008976E5" w:rsidP="008976E5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76E5">
        <w:rPr>
          <w:rFonts w:ascii="Arial" w:eastAsia="Times New Roman" w:hAnsi="Arial" w:cs="Arial"/>
          <w:b/>
          <w:sz w:val="32"/>
          <w:szCs w:val="32"/>
          <w:lang w:eastAsia="ru-RU"/>
        </w:rPr>
        <w:t>от 08.02.2022 года  № 4</w:t>
      </w:r>
    </w:p>
    <w:p w:rsidR="008976E5" w:rsidRPr="008976E5" w:rsidRDefault="008976E5" w:rsidP="008976E5">
      <w:pPr>
        <w:ind w:right="-5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76E5" w:rsidRPr="008976E5" w:rsidRDefault="008976E5" w:rsidP="008976E5">
      <w:pPr>
        <w:ind w:right="-5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76E5" w:rsidRPr="008976E5" w:rsidRDefault="008976E5" w:rsidP="008976E5">
      <w:pPr>
        <w:ind w:right="-5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76E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УСТЬ -НЕЙСКОГО СЕЛЬСКОГО ПОСЕЛЕНИЯ ОТ 29.12.2018 № 38 ««О ПОРЯДКЕ САНКЦИОНИРОВАНИЯ ОПЛАТЫ ДЕНЕЖНЫХ</w:t>
      </w:r>
    </w:p>
    <w:p w:rsidR="008976E5" w:rsidRPr="008976E5" w:rsidRDefault="008976E5" w:rsidP="008976E5">
      <w:pPr>
        <w:ind w:right="-5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76E5">
        <w:rPr>
          <w:rFonts w:ascii="Arial" w:eastAsia="Times New Roman" w:hAnsi="Arial" w:cs="Arial"/>
          <w:b/>
          <w:sz w:val="32"/>
          <w:szCs w:val="32"/>
          <w:lang w:eastAsia="ru-RU"/>
        </w:rPr>
        <w:t>ОБЯЗАТЕЛЬСТВ ПОЛУЧАТЕЛЕЙ СРЕДСТВ БЮДЖЕТА И АДМИНИСТРАТОРОВ ИСТОЧНИКОВ ФИНАНСИРОВАНИЯ ДЕФИЦИТА БЮДЖЕТА УСТЬ-НЕЙСКОГО СЕЛЬСКОГО ПОСЕЛЕНИЯ»</w:t>
      </w:r>
    </w:p>
    <w:p w:rsidR="008976E5" w:rsidRPr="008976E5" w:rsidRDefault="008976E5" w:rsidP="008976E5">
      <w:pPr>
        <w:ind w:right="-5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76E5" w:rsidRPr="008976E5" w:rsidRDefault="008976E5" w:rsidP="008976E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администрации Усть-Нейского сельского поселения Макарьевского муниципального района Костромской области в соответствие с законодательством Российской Федерации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976E5" w:rsidRPr="008976E5" w:rsidRDefault="008976E5" w:rsidP="008976E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97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санкционирования оплаты денежных обязательств получателей средств бюджета и администраторов источников финансирования дефицита бюджета Усть-Нейского сельского поселения Макарьевского муниципального района Костромской области, утвержденный Постановлением администрации Усть-Нейского сельского поселения Макарьевского муниципального района Костромской области от 29.12.2018 № 38 «О порядке санкционирования оплаты денежных обязательств получателей средств бюджета и администраторов источников финансирования дефицита бюджета Усть-Нейского сельского поселения» следующие изменения: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97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пункта 2 изложить в следующей редакции: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Для оплаты денежных обязательств ПБС, АИФДБ предоставляют в орган, осуществляющий открытие и ведение лицевых счетов УБП, следующие виды распоряжений о совершении казначейских платежей: Заявку на кассовый расход (код по ведомственному классификатору форм документов (далее - код по КФД) </w:t>
      </w:r>
      <w:hyperlink r:id="rId31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0531801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Заявку на кассовый расход (сокращенную) (код по КФД </w:t>
      </w:r>
      <w:hyperlink r:id="rId32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0531851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Сводную заявку на кассовый расход (для уплаты налогов) (код по КФД </w:t>
      </w:r>
      <w:hyperlink r:id="rId33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0531860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Заявку на получение наличных денег </w:t>
      </w: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(код по КФД </w:t>
      </w:r>
      <w:hyperlink r:id="rId34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0531802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Заявку на получение денежных средств, перечисляемых на карту (код по КФД </w:t>
      </w:r>
      <w:hyperlink r:id="rId35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0531243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Распоряжение о перечислении денежных средств на банковские карты «Мир» физических лиц,формы (реквизиты) которых установлены Порядком казначейского обслуживания, утвержденным приказом Федерального казначейства от 14.05.2020№ 21н (далее – при совместном упоминании Заявки).»;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подпункт 3 пункта 4 изложить в следующей редакции: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-«3) 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уникального кода объекта капитального строительства или объекта недвижимого имущества,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платежа;»;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подпункт 6 изложить в следующей редакции: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-«6) соответствие реквизитов Заявки требованиям бюджетного законодательства Российской Федерации о перечислении средств местного бюджета на соответствующие казначейские счета;»;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подпункт 11 изложить в следующей редакции: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-«11) 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(бюджетному обязательству в случае формирования Сведений о денежном обязательстве органом, осуществляющим открытие и ведение лицевых счетов УБП) и платежу;»;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подпункт 14 изложить в следующей редакции: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-«14) соответствие иным требованиям, установленным нормативным правовым актом Федерального казначейства, определяющим порядок казначейского обслуживания.»;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6) абзац первый пункта 7 изложить в следующей редакции: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-«7. В случае если Заявка представляется для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получателей средств бюджета Костромского муниципального района Костромской области (приложение), утвержденным приказом Финансового управления администрации Костромского муниципального района Костромской области, осуществляется органом, осуществляющим открытие и ведение лицевых счетов УБП, ПБС представляет в орган, осуществляющий открытие и ведение лицевых счетов УБП, вместе с Заявкой указанный в ней документ, подтверждающий возникновение денежного обязательства, за исключением документов, указанных в пунктах 4-6, 9, строке 3 пункта 10 (при оплате денежных обязательств, связанных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органов), строках 1, 5-11, 17 пункта 12 графы 3 Перечня документов.»;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7) абзацы первый и второй пункта 11 изложить в следующей редакции: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В случае если форма или информация, указанная в Заявке, не соответствуют требованиям, установленным </w:t>
      </w:r>
      <w:hyperlink r:id="rId36" w:anchor="P46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anchor="P50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anchor="P73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9" w:anchor="P92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P94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пункта 6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P95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P98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anchor="P103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или в случае установления нарушения ПБС условий, установленных </w:t>
      </w:r>
      <w:hyperlink r:id="rId44" w:anchor="P97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орган, осуществляющий открытие и ведение лицевых счетов УБП, возвращает ПБС, АИФДБ не позднее сроков, установленных </w:t>
      </w:r>
      <w:hyperlink r:id="rId45" w:anchor="P46" w:history="1">
        <w:r w:rsidRPr="00897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Порядка, экземпляры Заявки на бумажном носителе с приложением Уведомления, содержащего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представлялась в электронном виде, ПБС, АИФДБ направляется Уведомление в электронном виде, в котором указывается причина возврата.».</w:t>
      </w:r>
    </w:p>
    <w:p w:rsidR="008976E5" w:rsidRPr="008976E5" w:rsidRDefault="008976E5" w:rsidP="008976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момента подписания.</w:t>
      </w:r>
    </w:p>
    <w:p w:rsidR="008976E5" w:rsidRPr="008976E5" w:rsidRDefault="008976E5" w:rsidP="008976E5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5" w:rsidRPr="008976E5" w:rsidRDefault="008976E5" w:rsidP="008976E5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E5" w:rsidRPr="008976E5" w:rsidRDefault="008976E5" w:rsidP="008976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E5" w:rsidRPr="008976E5" w:rsidRDefault="008976E5" w:rsidP="008976E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Усть-Нейского сельского поселения</w:t>
      </w:r>
    </w:p>
    <w:p w:rsidR="008976E5" w:rsidRPr="008976E5" w:rsidRDefault="008976E5" w:rsidP="008976E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Макарьевского муниципального района </w:t>
      </w:r>
    </w:p>
    <w:p w:rsidR="008976E5" w:rsidRPr="008976E5" w:rsidRDefault="008976E5" w:rsidP="008976E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                                                                                         В.А. Круглов</w:t>
      </w:r>
    </w:p>
    <w:p w:rsidR="008976E5" w:rsidRPr="008976E5" w:rsidRDefault="008976E5" w:rsidP="008976E5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26" w:rsidRPr="00363626" w:rsidRDefault="00363626" w:rsidP="00363626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62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 УСТЬ-НЕЙСКОГО СЕЛЬСКОГО  ПОСЕЛЕНИЯ</w:t>
      </w: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626">
        <w:rPr>
          <w:rFonts w:ascii="Arial" w:eastAsia="Times New Roman" w:hAnsi="Arial" w:cs="Arial"/>
          <w:b/>
          <w:sz w:val="32"/>
          <w:szCs w:val="32"/>
          <w:lang w:eastAsia="ru-RU"/>
        </w:rPr>
        <w:t>МАКАРЬЕВСКОГО  МУНИЦИПАЛЬНОГО РАЙОНА</w:t>
      </w: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626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62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626">
        <w:rPr>
          <w:rFonts w:ascii="Arial" w:eastAsia="Times New Roman" w:hAnsi="Arial" w:cs="Arial"/>
          <w:b/>
          <w:sz w:val="32"/>
          <w:szCs w:val="32"/>
          <w:lang w:eastAsia="ru-RU"/>
        </w:rPr>
        <w:t>от 08 ФЕВРАЛЯ  2022 года №5</w:t>
      </w:r>
    </w:p>
    <w:p w:rsidR="00363626" w:rsidRPr="00363626" w:rsidRDefault="00363626" w:rsidP="00363626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6362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 ВНЕСЕНИИ ДОПОЛНЕНИЙ В ПОСТАНОВЛЕНИЕ №22 ОТ 15.06.2021Г </w:t>
      </w:r>
      <w:r w:rsidRPr="00363626">
        <w:rPr>
          <w:rFonts w:ascii="Arial" w:eastAsia="Times New Roman" w:hAnsi="Arial" w:cs="Arial"/>
          <w:b/>
          <w:sz w:val="32"/>
          <w:szCs w:val="32"/>
          <w:lang w:eastAsia="ar-SA"/>
        </w:rPr>
        <w:t>«ОБ УТВЕРЖДЕНИИ РЕЕСТРА МЕСТ (ПЛОЩАДОК) НАКОПЛЕНИЯ ТВЕРДЫХ КОММУНАЛЬНЫХ ОТХОДОВ</w:t>
      </w: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63626">
        <w:rPr>
          <w:rFonts w:ascii="Arial" w:eastAsia="Times New Roman" w:hAnsi="Arial" w:cs="Arial"/>
          <w:b/>
          <w:sz w:val="32"/>
          <w:szCs w:val="32"/>
          <w:lang w:eastAsia="ar-SA"/>
        </w:rPr>
        <w:t>В УСТЬ-НЕЙСКОМ СЕЛЬСКОМ ПОСЕЛЕНИИ МАКАРЬЕВСКОГО МУНИЦИПАЛЬНОГО РАЙОНА</w:t>
      </w: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363626">
        <w:rPr>
          <w:rFonts w:ascii="Arial" w:eastAsia="Times New Roman" w:hAnsi="Arial" w:cs="Arial"/>
          <w:b/>
          <w:sz w:val="32"/>
          <w:szCs w:val="32"/>
          <w:lang w:eastAsia="ar-SA"/>
        </w:rPr>
        <w:t>КОСТРОМСКОЙ ОБЛАСТИ»</w:t>
      </w: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63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63626">
        <w:rPr>
          <w:rFonts w:ascii="Arial" w:eastAsia="Times New Roman" w:hAnsi="Arial" w:cs="Arial"/>
          <w:sz w:val="24"/>
          <w:szCs w:val="24"/>
          <w:lang w:eastAsia="ar-SA"/>
        </w:rPr>
        <w:t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Усть-Нейского сельского поселения Макарьевского муниципального района Костромской области,</w:t>
      </w: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6362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</w:t>
      </w: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6362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ПОСТАНОВЛЯЕТ</w:t>
      </w:r>
      <w:r w:rsidRPr="0036362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63626" w:rsidRPr="00363626" w:rsidRDefault="00363626" w:rsidP="00363626">
      <w:pPr>
        <w:suppressAutoHyphens/>
        <w:spacing w:after="160" w:line="252" w:lineRule="auto"/>
        <w:ind w:left="720" w:hanging="294"/>
        <w:rPr>
          <w:rFonts w:ascii="Arial" w:eastAsia="SimSun" w:hAnsi="Arial" w:cs="Arial"/>
          <w:sz w:val="24"/>
          <w:szCs w:val="24"/>
          <w:lang w:eastAsia="ar-SA"/>
        </w:rPr>
      </w:pPr>
      <w:r w:rsidRPr="00363626">
        <w:rPr>
          <w:rFonts w:ascii="Arial" w:eastAsia="SimSun" w:hAnsi="Arial" w:cs="Arial"/>
          <w:sz w:val="24"/>
          <w:szCs w:val="24"/>
          <w:lang w:eastAsia="ar-SA"/>
        </w:rPr>
        <w:lastRenderedPageBreak/>
        <w:t>1.</w:t>
      </w:r>
      <w:r w:rsidRPr="00363626">
        <w:rPr>
          <w:rFonts w:ascii="Arial" w:eastAsia="SimSun" w:hAnsi="Arial" w:cs="Arial"/>
          <w:sz w:val="24"/>
          <w:szCs w:val="24"/>
          <w:lang w:eastAsia="ar-SA"/>
        </w:rPr>
        <w:tab/>
        <w:t>Дополнить реестр мест (площадок) накопления твердых коммунальных отходов в Усть-Нейском сельском поселении Макарьевского муниципального района (Приложение 1).</w:t>
      </w:r>
    </w:p>
    <w:p w:rsidR="00363626" w:rsidRPr="00363626" w:rsidRDefault="00363626" w:rsidP="00363626">
      <w:pPr>
        <w:suppressAutoHyphens/>
        <w:spacing w:after="160" w:line="252" w:lineRule="auto"/>
        <w:ind w:left="426" w:firstLine="0"/>
        <w:rPr>
          <w:rFonts w:ascii="Arial" w:eastAsia="SimSun" w:hAnsi="Arial" w:cs="Arial"/>
          <w:color w:val="FF0000"/>
          <w:sz w:val="24"/>
          <w:szCs w:val="24"/>
          <w:lang w:eastAsia="ar-SA"/>
        </w:rPr>
      </w:pPr>
      <w:r w:rsidRPr="00363626">
        <w:rPr>
          <w:rFonts w:ascii="Arial" w:eastAsia="SimSun" w:hAnsi="Arial" w:cs="Arial"/>
          <w:sz w:val="24"/>
          <w:szCs w:val="24"/>
          <w:lang w:eastAsia="ar-SA"/>
        </w:rPr>
        <w:t xml:space="preserve">2.Обнародовать настоящее постановление путём размещения в сети Интернет на официальном сайте администрации Усть-Нейского сельского поселения Макарьевского муниципального района Костромской области:                           </w:t>
      </w:r>
      <w:hyperlink r:id="rId46" w:history="1">
        <w:r w:rsidRPr="00363626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http://www.ust-neiskoe.ru</w:t>
        </w:r>
      </w:hyperlink>
    </w:p>
    <w:p w:rsidR="00363626" w:rsidRPr="00363626" w:rsidRDefault="00363626" w:rsidP="00363626">
      <w:pPr>
        <w:suppressAutoHyphens/>
        <w:spacing w:after="160" w:line="252" w:lineRule="auto"/>
        <w:ind w:left="426" w:firstLine="0"/>
        <w:rPr>
          <w:rFonts w:ascii="Calibri" w:eastAsia="SimSun" w:hAnsi="Calibri" w:cs="Arial"/>
          <w:sz w:val="24"/>
          <w:szCs w:val="24"/>
          <w:lang w:eastAsia="ar-SA"/>
        </w:rPr>
      </w:pPr>
      <w:r w:rsidRPr="00363626">
        <w:rPr>
          <w:rFonts w:ascii="Arial" w:eastAsia="SimSun" w:hAnsi="Arial" w:cs="Arial"/>
          <w:sz w:val="24"/>
          <w:szCs w:val="24"/>
          <w:lang w:eastAsia="ar-SA"/>
        </w:rPr>
        <w:t>3.Контроль исполнения настоящего постановления оставляю за собой.</w:t>
      </w:r>
    </w:p>
    <w:p w:rsidR="00363626" w:rsidRPr="00363626" w:rsidRDefault="00363626" w:rsidP="00363626">
      <w:pPr>
        <w:suppressAutoHyphens/>
        <w:spacing w:line="10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626">
        <w:rPr>
          <w:rFonts w:ascii="Arial" w:eastAsia="Times New Roman" w:hAnsi="Arial" w:cs="Arial"/>
          <w:sz w:val="24"/>
          <w:szCs w:val="24"/>
          <w:lang w:eastAsia="ar-SA"/>
        </w:rPr>
        <w:t>4.Настоящее постановление вступает в силу с момента официального опубликования.</w:t>
      </w:r>
    </w:p>
    <w:p w:rsidR="00363626" w:rsidRPr="00363626" w:rsidRDefault="00363626" w:rsidP="00363626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626" w:rsidRPr="00363626" w:rsidRDefault="00363626" w:rsidP="00363626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626" w:rsidRPr="00363626" w:rsidRDefault="00363626" w:rsidP="00363626">
      <w:pPr>
        <w:suppressAutoHyphens/>
        <w:spacing w:line="100" w:lineRule="atLeast"/>
        <w:ind w:left="720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63626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363626" w:rsidRPr="00363626" w:rsidRDefault="00363626" w:rsidP="00363626">
      <w:pPr>
        <w:suppressAutoHyphens/>
        <w:spacing w:line="100" w:lineRule="atLeast"/>
        <w:ind w:firstLine="72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63626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363626" w:rsidRPr="00363626" w:rsidRDefault="00363626" w:rsidP="00363626">
      <w:pPr>
        <w:suppressAutoHyphens/>
        <w:spacing w:line="100" w:lineRule="atLeast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3626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В.А Круглов</w:t>
      </w: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363626" w:rsidRPr="00363626" w:rsidRDefault="00363626" w:rsidP="00363626">
      <w:pPr>
        <w:ind w:firstLine="0"/>
        <w:jc w:val="left"/>
        <w:rPr>
          <w:rFonts w:ascii="Times New Roman" w:eastAsia="SimSun" w:hAnsi="Times New Roman" w:cs="Mangal"/>
          <w:sz w:val="20"/>
          <w:szCs w:val="20"/>
          <w:lang w:eastAsia="hi-IN" w:bidi="hi-IN"/>
        </w:rPr>
        <w:sectPr w:rsidR="00363626" w:rsidRPr="00363626">
          <w:pgSz w:w="11906" w:h="16838"/>
          <w:pgMar w:top="1134" w:right="850" w:bottom="1134" w:left="1701" w:header="720" w:footer="720" w:gutter="0"/>
          <w:cols w:space="720"/>
        </w:sectPr>
      </w:pPr>
    </w:p>
    <w:p w:rsidR="00363626" w:rsidRPr="00363626" w:rsidRDefault="00363626" w:rsidP="00363626">
      <w:pPr>
        <w:widowControl w:val="0"/>
        <w:tabs>
          <w:tab w:val="left" w:pos="15309"/>
        </w:tabs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363626">
        <w:rPr>
          <w:rFonts w:ascii="Times New Roman" w:eastAsia="SimSun" w:hAnsi="Times New Roman" w:cs="Mangal"/>
          <w:sz w:val="20"/>
          <w:szCs w:val="20"/>
          <w:lang w:eastAsia="hi-IN" w:bidi="hi-IN"/>
        </w:rPr>
        <w:lastRenderedPageBreak/>
        <w:t>Приложение</w:t>
      </w: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363626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 постановлению администрации </w:t>
      </w: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363626">
        <w:rPr>
          <w:rFonts w:ascii="Times New Roman" w:eastAsia="SimSun" w:hAnsi="Times New Roman" w:cs="Mangal"/>
          <w:sz w:val="20"/>
          <w:szCs w:val="20"/>
          <w:lang w:eastAsia="hi-IN" w:bidi="hi-IN"/>
        </w:rPr>
        <w:t>Усть-Нейского сельского поселения</w:t>
      </w: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363626">
        <w:rPr>
          <w:rFonts w:ascii="Times New Roman" w:eastAsia="SimSun" w:hAnsi="Times New Roman" w:cs="Mangal"/>
          <w:sz w:val="20"/>
          <w:szCs w:val="20"/>
          <w:lang w:eastAsia="hi-IN" w:bidi="hi-IN"/>
        </w:rPr>
        <w:t>Макарьевского муниципального района</w:t>
      </w: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363626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Костромской области </w:t>
      </w: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363626">
        <w:rPr>
          <w:rFonts w:ascii="Times New Roman" w:eastAsia="SimSun" w:hAnsi="Times New Roman" w:cs="Mangal"/>
          <w:sz w:val="20"/>
          <w:szCs w:val="20"/>
          <w:lang w:eastAsia="hi-IN" w:bidi="hi-IN"/>
        </w:rPr>
        <w:t>от 08.02.2022г №5</w:t>
      </w: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363626" w:rsidRPr="00363626" w:rsidRDefault="00363626" w:rsidP="0036362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363626" w:rsidRPr="00363626" w:rsidRDefault="00363626" w:rsidP="0036362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363626">
        <w:rPr>
          <w:rFonts w:ascii="Times New Roman" w:eastAsia="SimSun" w:hAnsi="Times New Roman" w:cs="Mangal"/>
          <w:sz w:val="24"/>
          <w:szCs w:val="24"/>
          <w:lang w:eastAsia="hi-IN" w:bidi="hi-IN"/>
        </w:rPr>
        <w:t>Реестр мест (площадок) накопления твёрдых коммунальных отходов, расположенных на территории Усть-Нейского сельского поселения</w:t>
      </w:r>
    </w:p>
    <w:p w:rsidR="00363626" w:rsidRPr="00363626" w:rsidRDefault="00363626" w:rsidP="0036362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363626">
        <w:rPr>
          <w:rFonts w:ascii="Times New Roman" w:eastAsia="SimSun" w:hAnsi="Times New Roman" w:cs="Mangal"/>
          <w:sz w:val="24"/>
          <w:szCs w:val="24"/>
          <w:lang w:eastAsia="hi-IN" w:bidi="hi-IN"/>
        </w:rPr>
        <w:t>Макарьевского муниципального района Костромской области</w:t>
      </w:r>
    </w:p>
    <w:p w:rsidR="00363626" w:rsidRPr="00363626" w:rsidRDefault="00363626" w:rsidP="0036362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18"/>
          <w:szCs w:val="18"/>
          <w:lang w:eastAsia="hi-IN" w:bidi="hi-IN"/>
        </w:rPr>
      </w:pPr>
    </w:p>
    <w:tbl>
      <w:tblPr>
        <w:tblW w:w="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1204"/>
        <w:gridCol w:w="1351"/>
        <w:gridCol w:w="1384"/>
        <w:gridCol w:w="1589"/>
        <w:gridCol w:w="1007"/>
        <w:gridCol w:w="980"/>
        <w:gridCol w:w="935"/>
        <w:gridCol w:w="1200"/>
        <w:gridCol w:w="946"/>
        <w:gridCol w:w="889"/>
        <w:gridCol w:w="1839"/>
        <w:gridCol w:w="1559"/>
      </w:tblGrid>
      <w:tr w:rsidR="00363626" w:rsidRPr="00363626" w:rsidTr="00363626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№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п/п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Наименова-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ние населённо-го пункта</w:t>
            </w:r>
          </w:p>
        </w:tc>
        <w:tc>
          <w:tcPr>
            <w:tcW w:w="4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Данные о нахождении мест (площадок) накопления твёрдых коммунальных отходов</w:t>
            </w:r>
          </w:p>
        </w:tc>
        <w:tc>
          <w:tcPr>
            <w:tcW w:w="5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технических характеристиках мест (площадок)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</w:t>
            </w:r>
          </w:p>
        </w:tc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об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источнике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образования ТКО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собственниках мест (площадок) накопления ТКО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Дата и номер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решения о включении и (отказе)сведений о месте (площадке)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 в реестр</w:t>
            </w:r>
          </w:p>
        </w:tc>
      </w:tr>
      <w:tr w:rsidR="00363626" w:rsidRPr="00363626" w:rsidTr="00363626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контейнер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ной площадки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обслуживаемых домов (названия улиц)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Географи-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ческие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координаты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площадки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Покрытие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(грунт, бетон,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асфальт, иное)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Площадь,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м2</w:t>
            </w:r>
          </w:p>
        </w:tc>
        <w:tc>
          <w:tcPr>
            <w:tcW w:w="3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Кол-во контейнеров с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указанием объёма</w:t>
            </w:r>
          </w:p>
        </w:tc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Размещён-ные,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шт.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Планируемые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размещению, шт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Объём,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м3</w:t>
            </w:r>
          </w:p>
        </w:tc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626" w:rsidRPr="00363626" w:rsidRDefault="00363626" w:rsidP="00363626">
            <w:pPr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д.Ефино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Д.Ефино, ул.Культурный центр, д.7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д.7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44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57,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03”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 40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’21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,48</w:t>
            </w:r>
            <w:r w:rsidRPr="0036362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Магазин ИП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Баров С.В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ИП Баров С.В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363626" w:rsidRPr="00363626" w:rsidTr="00363626">
        <w:trPr>
          <w:trHeight w:val="400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°7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 23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,98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”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44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 84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’38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,78</w:t>
            </w:r>
            <w:r w:rsidRPr="0036362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Магазин ИП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Баров С.В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ИП Баров С.В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Д.Заречье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Д.Заречье, д.73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д.73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°56</w:t>
            </w:r>
            <w:r w:rsidRPr="0036362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’03”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°37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’25</w:t>
            </w:r>
            <w:r w:rsidRPr="0036362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,48</w:t>
            </w:r>
            <w:r w:rsidRPr="0036362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Магазин ИП 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Баров С.В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ИП Баров С.В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Д.Лопаты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Д.Лопаты</w:t>
            </w:r>
          </w:p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Ул.Школьная, д.1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36362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д.1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363626" w:rsidRPr="00363626" w:rsidTr="00363626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626" w:rsidRPr="00363626" w:rsidRDefault="00363626" w:rsidP="0036362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</w:tbl>
    <w:p w:rsidR="00363626" w:rsidRPr="00363626" w:rsidRDefault="00363626" w:rsidP="00363626">
      <w:pPr>
        <w:ind w:firstLine="0"/>
        <w:jc w:val="left"/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363626" w:rsidRPr="00363626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363626" w:rsidRPr="00363626" w:rsidRDefault="00363626" w:rsidP="0036362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Cs/>
          <w:sz w:val="24"/>
          <w:szCs w:val="32"/>
          <w:lang w:eastAsia="ru-RU"/>
        </w:rPr>
      </w:pPr>
      <w:r w:rsidRPr="007B107A">
        <w:rPr>
          <w:rFonts w:ascii="Arial" w:eastAsia="Times New Roman" w:hAnsi="Arial" w:cs="Times New Roman"/>
          <w:bCs/>
          <w:sz w:val="24"/>
          <w:szCs w:val="32"/>
          <w:lang w:eastAsia="ru-RU"/>
        </w:rPr>
        <w:t>АДМИНИСТРАЦИЯ УСТЬ-НЕЙСКОГО СЕЛЬСКОГО ПОСЕЛЕНИЯ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Cs/>
          <w:sz w:val="24"/>
          <w:szCs w:val="32"/>
          <w:lang w:eastAsia="ru-RU"/>
        </w:rPr>
      </w:pPr>
      <w:r w:rsidRPr="007B107A">
        <w:rPr>
          <w:rFonts w:ascii="Arial" w:eastAsia="Times New Roman" w:hAnsi="Arial" w:cs="Times New Roman"/>
          <w:bCs/>
          <w:sz w:val="24"/>
          <w:szCs w:val="32"/>
          <w:lang w:eastAsia="ru-RU"/>
        </w:rPr>
        <w:t>МАКАРЬЕВСКИЙ МУНИЦИПАЛЬНЫЙ РАЙОН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bCs/>
          <w:sz w:val="24"/>
          <w:szCs w:val="28"/>
          <w:lang w:eastAsia="ru-RU"/>
        </w:rPr>
        <w:t>КОСТРОМСКАЯ ОБЛАСТЬ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ПОСТАНОВЛЕНИЕ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                                   от 08  февраля  2022 года   №6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Об утверждении плана мероприятий по противодействию злоупотреблению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наркотиками и их незаконному обороту на территории Усть-Нейского сельского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поселения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iCs/>
          <w:sz w:val="24"/>
          <w:szCs w:val="28"/>
          <w:lang w:eastAsia="ru-RU"/>
        </w:rPr>
      </w:pPr>
    </w:p>
    <w:p w:rsidR="007B107A" w:rsidRPr="007B107A" w:rsidRDefault="007B107A" w:rsidP="007B107A">
      <w:pPr>
        <w:ind w:firstLine="804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 xml:space="preserve">В целях минимизации угрозы распространения наркомании, руководствуясь Указом Президента Российской Федерации от 23.11.2020г № 733 «Об утверждении стратегии государственной антинаркотической политики Российской Федерации до 2030 года», Федеральным законом от 08.01.1998 №3-ФЗ «О наркотических средствах и психотропных веществах», администрация Усть-Нейского сельского поселения  Макарьевского  муниципального района Костромской области </w:t>
      </w:r>
    </w:p>
    <w:p w:rsidR="007B107A" w:rsidRPr="007B107A" w:rsidRDefault="007B107A" w:rsidP="007B107A">
      <w:pPr>
        <w:ind w:firstLine="804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Постановляет: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caps/>
          <w:sz w:val="24"/>
          <w:szCs w:val="28"/>
          <w:lang w:eastAsia="ru-RU"/>
        </w:rPr>
      </w:pPr>
    </w:p>
    <w:p w:rsidR="007B107A" w:rsidRPr="007B107A" w:rsidRDefault="007B107A" w:rsidP="007B107A">
      <w:pPr>
        <w:autoSpaceDN w:val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1. Утвердить план мероприятий по противодействию злоупотреблению наркотиками и их незаконному обороту на территории Усть-Нейского сельского поселения на 2022 год согласно приложения к настоящему постановлению.</w:t>
      </w:r>
    </w:p>
    <w:p w:rsidR="007B107A" w:rsidRPr="007B107A" w:rsidRDefault="007B107A" w:rsidP="007B107A">
      <w:pPr>
        <w:autoSpaceDN w:val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2.Постановление от 29.01.2020 г №2 «Об утверждении плана мероприятий по противодействию злоупотреблению наркотиками и их незаконному обороту на территории Усть-Нейского сельского поселения на 2021 год» признать утратившим силу.</w:t>
      </w:r>
    </w:p>
    <w:p w:rsidR="007B107A" w:rsidRPr="007B107A" w:rsidRDefault="007B107A" w:rsidP="007B107A">
      <w:pPr>
        <w:autoSpaceDN w:val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3. Контроль за выполнением постановления оставляю за собой.</w:t>
      </w:r>
    </w:p>
    <w:p w:rsidR="007B107A" w:rsidRPr="007B107A" w:rsidRDefault="007B107A" w:rsidP="007B107A">
      <w:pPr>
        <w:autoSpaceDN w:val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Глава администрации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Усть-Нейского сельского поселения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 xml:space="preserve">Макарьевского муниципального района 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Костромской области                                                                          В.А Круглов</w:t>
      </w:r>
    </w:p>
    <w:p w:rsidR="007B107A" w:rsidRPr="007B107A" w:rsidRDefault="007B107A" w:rsidP="007B107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07A" w:rsidRPr="007B107A">
          <w:pgSz w:w="11906" w:h="16838"/>
          <w:pgMar w:top="1134" w:right="1418" w:bottom="1134" w:left="851" w:header="709" w:footer="709" w:gutter="0"/>
          <w:cols w:space="720"/>
        </w:sect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4"/>
          <w:lang w:eastAsia="ru-RU"/>
        </w:rPr>
        <w:t>Усть-Нейского сельского поселения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4"/>
          <w:lang w:eastAsia="ru-RU"/>
        </w:rPr>
        <w:t>№ 6  от  08.02.2022 г.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07A" w:rsidRPr="007B107A" w:rsidRDefault="007B107A" w:rsidP="007B107A">
      <w:pPr>
        <w:autoSpaceDN w:val="0"/>
        <w:ind w:left="1080"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План</w:t>
      </w:r>
    </w:p>
    <w:p w:rsidR="007B107A" w:rsidRPr="007B107A" w:rsidRDefault="007B107A" w:rsidP="007B107A">
      <w:pPr>
        <w:autoSpaceDN w:val="0"/>
        <w:ind w:left="1080"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 xml:space="preserve">мероприятий по профилактике правонарушений </w:t>
      </w:r>
    </w:p>
    <w:p w:rsidR="007B107A" w:rsidRPr="007B107A" w:rsidRDefault="007B107A" w:rsidP="007B107A">
      <w:pPr>
        <w:autoSpaceDN w:val="0"/>
        <w:ind w:left="1080" w:firstLine="0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7B107A">
        <w:rPr>
          <w:rFonts w:ascii="Arial" w:eastAsia="Times New Roman" w:hAnsi="Arial" w:cs="Times New Roman"/>
          <w:sz w:val="24"/>
          <w:szCs w:val="28"/>
          <w:lang w:eastAsia="ru-RU"/>
        </w:rPr>
        <w:t>в Усть-Нейском сельском поселении на   2022 год</w:t>
      </w:r>
    </w:p>
    <w:p w:rsidR="007B107A" w:rsidRPr="007B107A" w:rsidRDefault="007B107A" w:rsidP="007B107A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009"/>
        <w:gridCol w:w="2927"/>
        <w:gridCol w:w="245"/>
        <w:gridCol w:w="4341"/>
      </w:tblGrid>
      <w:tr w:rsidR="007B107A" w:rsidRPr="007B107A" w:rsidTr="007B107A">
        <w:trPr>
          <w:cantSplit/>
          <w:trHeight w:val="261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07A" w:rsidRPr="007B107A" w:rsidRDefault="007B107A" w:rsidP="007B10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7B107A" w:rsidRPr="007B107A" w:rsidTr="007B107A">
        <w:trPr>
          <w:cantSplit/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ind w:firstLine="0"/>
              <w:jc w:val="left"/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  <w:t xml:space="preserve">Исполнители, соисполнители, участники реализации мероприятия. </w:t>
            </w:r>
          </w:p>
        </w:tc>
      </w:tr>
      <w:tr w:rsidR="007B107A" w:rsidRPr="007B107A" w:rsidTr="007B107A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 Противодействие распространению наркомании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Проведение </w:t>
            </w:r>
            <w:r w:rsidRPr="007B107A">
              <w:rPr>
                <w:rFonts w:ascii="Arial" w:eastAsia="Times New Roman" w:hAnsi="Arial" w:cs="Times New Roman"/>
                <w:bCs/>
                <w:sz w:val="24"/>
                <w:szCs w:val="28"/>
                <w:lang w:eastAsia="ru-RU"/>
              </w:rPr>
              <w:t>поселенческих акций, дней профилактики наркомании, выставок, конкурсов, культурно-массовых и физкультурно-оздоровительных мероприятий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Администрация Усть-Нейского сельского поселения,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 МКОУ «Селезеневская ООШ», МКОУ «Усть-Нейская СОШ», «Якимовский СДК», «Ефинский СДК», «Зарецкий СДК», «Ивакинский СДК» «Н-Нейский СДК», 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антинаркотических бесед на темы: «Если в дом пришла беда», «Наркомания и СПИД»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</w:t>
            </w:r>
          </w:p>
        </w:tc>
      </w:tr>
      <w:tr w:rsidR="007B107A" w:rsidRPr="007B107A" w:rsidTr="007B107A">
        <w:trPr>
          <w:cantSplit/>
          <w:trHeight w:val="15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Проведение индивидуальной профилактической работы с несовершеннолетними, состоящими на профилактическом учете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Администрация Усть-Нейского сельского поселения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мероприятий посвященных: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- Международному дню борьбы с наркоманией и незаконным оборотом наркотиков;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- Международному дню отказа от курения;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- Всемирному Дню здоровья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26 июня года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20 ноября года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07 апреля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Выявление и учет несовершеннолетних, употребляющих наркотические, токсические и спиртосодержащие вещества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ФАПы, МО МВД Макарьевский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индивидуально-профилактической работы с детьми, состоящими на различного вида учетах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работы по занятости подростков и молодежи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Привлечение к участию в профилактической работе общественных и ветеранских организаций, ДНД.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декады правовых знаний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Апрель, сентябрь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1.10.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выставок наглядных материалов по пропаганде здорового образа жизни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7B107A" w:rsidRPr="007B107A" w:rsidTr="007B107A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 Организационно-методическое обеспечение антинаркотических мероприятий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заседаний Совета по профилактике правонарушений Усть-Нейского сельского поселения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СПП 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бесед с родителями подростков, состоящих на профилактическом учете, оказание им необходимой помощи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СПП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Развитие волонтерского движения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7B107A" w:rsidRPr="007B107A" w:rsidTr="007B107A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 Культурные, спортивно-оздоровительные, лечебно-реабилитационные мероприятия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направления несовершеннолетних, выявленных в ходе проведения профилактических мероприятий как потребителей наркотических веществ, токсических веществ и спиртосодержащей продукции, на консультирование врачом-наркологом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ФАПы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отдыха, оздоровления и занятости несовершеннолетних в дни школьных каникул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Июнь – август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массовых мероприятий спортивной направленности с привлечением к участию населения сельского поселения, в том числе соревнования по различным видам спорта среди семейных команд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Привлечение детей и подростков из семей, оказавшихся в социально опасном положении, к участию в культурно-досуговой и творческой деятельности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семинаров, лекций, открытых уроков, просмотров фильмов для учащихся и их родителей в МКОУ «Усть-Нейская СОШ», «Селезеневская ООШ» направленных на профилактику потребления психоактивных веществ (наркотиков, алкоголя, табака, курительных смесей). Популяризация ценностей Российского общества среди молодежи: здоровье, труд, семья, толерантность, права человека, патриотизм, служение Отечеству, активная жизненная и гражданская позиция и ответственность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ФАПы, Совет ветеранов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Участие в районных спортивных мероприятиях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МКОУ «Селезеневская ООШ», МКОУ «Усть-Нейская СОШ», 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3.7.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и проведение кружковой , спортивной и военно-патриотической работы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7B107A" w:rsidRPr="007B107A" w:rsidTr="007B107A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 Мероприятия по информированию населения Усть-Нейского сельского поселения по профилактике наркомании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просветительской работы в  МКОУ «Селезеневская ООШ», МКОУ «Усть-Нейская СОШ»,     по доведению до несовершеннолетних требований законодательства РФ в части ответственности за употребление наркотических средств, токсических веществ и спиртосодержащей продукции, за участие в незаконном обороте наркотических средств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Оформление и обновление информационных стендов, уголков по антинаркотической тематике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Изготовление и распространение информационных листовок по антинаркотической тематике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Организация социальной антинаркотической и антитабачной рекламы через информационные стенды поселения, путем размещения информации в местах массового пребывания людей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2, 3 кварталы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Администрация Усть-Нейского сельского поселения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Проведение мероприятий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  <w:tr w:rsidR="007B107A" w:rsidRPr="007B107A" w:rsidTr="007B107A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4.8.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Информирование населения через информационные стенды поселения о последствиях употребления наркосодержащих веществ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 xml:space="preserve">Администрация Усть-Нейского сельского поселения, </w:t>
            </w:r>
          </w:p>
          <w:p w:rsidR="007B107A" w:rsidRPr="007B107A" w:rsidRDefault="007B107A" w:rsidP="007B107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7B107A"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  <w:t>МКОУ «Селезеневская ООШ», МКОУ «Усть-Нейская СОШ», «Якимовский СДК», «Ефинский СДК», «Зарецкий СДК», «Ивакинский СДК» «Н-Нейский СДК», ФАПы</w:t>
            </w:r>
          </w:p>
        </w:tc>
      </w:tr>
    </w:tbl>
    <w:p w:rsidR="007B107A" w:rsidRPr="007B107A" w:rsidRDefault="007B107A" w:rsidP="007B107A">
      <w:pPr>
        <w:widowControl w:val="0"/>
        <w:autoSpaceDE w:val="0"/>
        <w:autoSpaceDN w:val="0"/>
        <w:adjustRightInd w:val="0"/>
        <w:spacing w:after="120"/>
        <w:ind w:firstLine="0"/>
        <w:jc w:val="left"/>
        <w:rPr>
          <w:rFonts w:ascii="Arial" w:eastAsia="Times New Roman" w:hAnsi="Arial" w:cs="Times New Roman"/>
          <w:sz w:val="24"/>
          <w:szCs w:val="16"/>
          <w:lang w:eastAsia="ru-RU"/>
        </w:rPr>
      </w:pPr>
    </w:p>
    <w:p w:rsidR="00363626" w:rsidRPr="00363626" w:rsidRDefault="00363626" w:rsidP="00363626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АДМИНИСТРАЦИЯ   УСТЬ-НЕЙСКОГО СЕЛЬСКОГО   ПОСЕЛЕНИЯ</w:t>
      </w:r>
    </w:p>
    <w:p w:rsidR="009D0672" w:rsidRPr="009D0672" w:rsidRDefault="009D0672" w:rsidP="009D0672">
      <w:pPr>
        <w:tabs>
          <w:tab w:val="center" w:pos="4677"/>
          <w:tab w:val="left" w:pos="66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КОСТРОМСКОЙ ОБОЛАСТИ</w:t>
      </w: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от  08 февраля  2022 года   №7</w:t>
      </w:r>
    </w:p>
    <w:p w:rsidR="009D0672" w:rsidRPr="009D0672" w:rsidRDefault="009D0672" w:rsidP="009D067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мероприятий Администрации  Усть-Нейского  сельского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поселения по противодействию коррупции на 2022 год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9D0672" w:rsidRPr="009D0672" w:rsidRDefault="009D0672" w:rsidP="009D0672">
      <w:pPr>
        <w:ind w:firstLine="0"/>
        <w:rPr>
          <w:rFonts w:ascii="Arial" w:eastAsia="Calibri" w:hAnsi="Arial" w:cs="Arial"/>
          <w:sz w:val="24"/>
          <w:szCs w:val="24"/>
        </w:rPr>
      </w:pPr>
      <w:r w:rsidRPr="009D0672">
        <w:rPr>
          <w:rFonts w:ascii="Arial" w:eastAsia="Calibri" w:hAnsi="Arial" w:cs="Arial"/>
          <w:sz w:val="24"/>
          <w:szCs w:val="24"/>
        </w:rPr>
        <w:t xml:space="preserve">      В целях реализации Федеральных законов от 06.10.2003г. № 131-ФЗ «Об общих принципах организации местного самоуправления в Российской Федерации», от 19.12.2008г. № 273-ФЗ «О противодействии коррупции»,  администрация Усть-Нейского сельского поселения</w:t>
      </w:r>
    </w:p>
    <w:p w:rsidR="009D0672" w:rsidRPr="009D0672" w:rsidRDefault="009D0672" w:rsidP="009D0672">
      <w:pPr>
        <w:ind w:firstLine="0"/>
        <w:rPr>
          <w:rFonts w:ascii="Arial" w:eastAsia="Calibri" w:hAnsi="Arial" w:cs="Arial"/>
          <w:sz w:val="24"/>
          <w:szCs w:val="24"/>
        </w:rPr>
      </w:pPr>
      <w:r w:rsidRPr="009D0672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9D0672" w:rsidRPr="009D0672" w:rsidRDefault="009D0672" w:rsidP="009D0672">
      <w:pPr>
        <w:ind w:firstLine="0"/>
        <w:rPr>
          <w:rFonts w:ascii="Arial" w:eastAsia="Calibri" w:hAnsi="Arial" w:cs="Arial"/>
          <w:sz w:val="24"/>
          <w:szCs w:val="24"/>
        </w:rPr>
      </w:pPr>
      <w:r w:rsidRPr="009D0672">
        <w:rPr>
          <w:rFonts w:ascii="Arial" w:eastAsia="Calibri" w:hAnsi="Arial" w:cs="Arial"/>
          <w:sz w:val="24"/>
          <w:szCs w:val="24"/>
        </w:rPr>
        <w:t xml:space="preserve">                                                     ПОСТАНОВЛЯЕТ: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мероприятий Администрации  Усть-Нейского сельского поселения по противодействию коррупции на 2022  год (Приложение № 1).    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 xml:space="preserve"> 2. Постановление от 15.06.2021 г №21 « Об утверждении Плана мероприятий администрации Усть-Нейского сельского поселения  по противодействию коррупции на 2021 год» признать утратившим силу.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 постановления   оставляю за собой. </w:t>
      </w: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Глава   Усть-Нейского  сельского поселения:                             В.А Круглов</w:t>
      </w:r>
    </w:p>
    <w:p w:rsidR="009D0672" w:rsidRPr="009D0672" w:rsidRDefault="009D0672" w:rsidP="009D0672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</w:p>
    <w:p w:rsidR="009D0672" w:rsidRPr="009D0672" w:rsidRDefault="009D0672" w:rsidP="009D0672">
      <w:pPr>
        <w:spacing w:line="240" w:lineRule="exact"/>
        <w:ind w:left="558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spacing w:line="240" w:lineRule="exact"/>
        <w:ind w:left="558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spacing w:line="240" w:lineRule="exact"/>
        <w:ind w:left="558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spacing w:line="240" w:lineRule="exact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D0672" w:rsidRPr="009D0672" w:rsidRDefault="009D0672" w:rsidP="009D0672">
      <w:pPr>
        <w:spacing w:line="240" w:lineRule="exact"/>
        <w:ind w:left="558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D0672" w:rsidRPr="009D0672" w:rsidRDefault="009D0672" w:rsidP="009D0672">
      <w:pPr>
        <w:spacing w:line="240" w:lineRule="exact"/>
        <w:ind w:left="558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Усть-Нейского  сельского поселения</w:t>
      </w:r>
    </w:p>
    <w:p w:rsidR="009D0672" w:rsidRPr="009D0672" w:rsidRDefault="009D0672" w:rsidP="009D0672">
      <w:pPr>
        <w:spacing w:line="240" w:lineRule="exact"/>
        <w:ind w:left="558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sz w:val="24"/>
          <w:szCs w:val="24"/>
          <w:lang w:eastAsia="ru-RU"/>
        </w:rPr>
        <w:t>от 08.02.2022 г №7</w:t>
      </w:r>
    </w:p>
    <w:p w:rsidR="009D0672" w:rsidRPr="009D0672" w:rsidRDefault="009D0672" w:rsidP="009D0672">
      <w:pPr>
        <w:spacing w:before="100" w:beforeAutospacing="1" w:after="120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06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мероприятий  </w:t>
      </w:r>
      <w:r w:rsidRPr="009D067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 противодействию коррупции в администрации </w:t>
      </w:r>
      <w:r w:rsidRPr="009D0672">
        <w:rPr>
          <w:rFonts w:ascii="Arial" w:eastAsia="Times New Roman" w:hAnsi="Arial" w:cs="Arial"/>
          <w:b/>
          <w:sz w:val="24"/>
          <w:szCs w:val="24"/>
          <w:lang w:eastAsia="ru-RU"/>
        </w:rPr>
        <w:br/>
        <w:t>Усть-Нейского сельского поселения на 2022 год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5001"/>
        <w:gridCol w:w="6"/>
        <w:gridCol w:w="1742"/>
        <w:gridCol w:w="2352"/>
      </w:tblGrid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284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D0672" w:rsidRPr="009D0672" w:rsidTr="009D067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06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Осуществление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0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организационных мер по противодействию коррупции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об услугах, предоставляемых администрацией Усть-Нейского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284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2022г.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обновление и наполнение информацией официального сайта   Усть-Нейского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межведомственного взаимодействия  при предоставлении муниципальных услуг администрацией   Усть-Нейского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672" w:rsidRPr="009D0672" w:rsidTr="009D067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2.Антикоррупционная экспертиза нормативных правовых актов и их проектов </w:t>
            </w:r>
            <w:r w:rsidRPr="009D0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Проведение  антикоррупционной  экспертизы .Анализ результатов антикоррупционной экспертизы нормативных правовых актов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Комиссия  по антикоррурпционной  экспертизе</w:t>
            </w:r>
          </w:p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на обучение муниципальных служащих 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9D0672" w:rsidRPr="009D0672" w:rsidTr="009D067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Профилактика коррупционных правонарушений в сфере муниципальной службы в администрации Усть-Нейского сельского поселения</w:t>
            </w:r>
          </w:p>
        </w:tc>
      </w:tr>
      <w:tr w:rsidR="009D0672" w:rsidRPr="009D0672" w:rsidTr="009D0672"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9D0672" w:rsidRPr="009D0672" w:rsidTr="009D0672">
        <w:trPr>
          <w:trHeight w:val="240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D0672" w:rsidRPr="009D0672" w:rsidTr="009D067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4.Мониторинг должностных правонарушений, проявлений коррупции и мер противодействия</w:t>
            </w:r>
            <w:r w:rsidRPr="009D0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284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представление Главе МО информации о коррупционных проявлениях: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 совершенных муниципальными служащими правонарушениях коррупционной направленности;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поселения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обращений граждан и юридических лиц, содержащих информацию о коррупционных проявлениях.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672" w:rsidRPr="009D0672" w:rsidTr="009D067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D067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2009 г</w:t>
              </w:r>
            </w:smartTag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</w:t>
            </w:r>
            <w:r w:rsidRPr="009D0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обращения граждан в Интернет-приемную официального сайта Усть-Нейского сельского поселения об известных фактах коррупции</w:t>
            </w: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D0672" w:rsidRPr="009D0672" w:rsidTr="009D067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6. Антикоррупционная пропаганда и просвещение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2022 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обучающих семинаров, занятий для муниципальных служащих посвященных вопроса по предупреждению коррупции в администрации   Усть-Нейского 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2022 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9D0672" w:rsidRPr="009D0672" w:rsidTr="009D0672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672" w:rsidRPr="009D0672" w:rsidRDefault="009D0672" w:rsidP="009D0672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глава поселения</w:t>
            </w:r>
          </w:p>
        </w:tc>
      </w:tr>
    </w:tbl>
    <w:p w:rsidR="009D0672" w:rsidRPr="009D0672" w:rsidRDefault="009D0672" w:rsidP="009D0672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72" w:rsidRPr="009D0672" w:rsidRDefault="009D0672" w:rsidP="009D067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6D4434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F32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6260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636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bookmarkStart w:id="0" w:name="_GoBack"/>
            <w:bookmarkEnd w:id="0"/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4.02.2022г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13" w:rsidRDefault="00B52B13" w:rsidP="007B7FD3">
      <w:r>
        <w:separator/>
      </w:r>
    </w:p>
  </w:endnote>
  <w:endnote w:type="continuationSeparator" w:id="0">
    <w:p w:rsidR="00B52B13" w:rsidRDefault="00B52B13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13" w:rsidRDefault="00B52B13" w:rsidP="007B7FD3">
      <w:r>
        <w:separator/>
      </w:r>
    </w:p>
  </w:footnote>
  <w:footnote w:type="continuationSeparator" w:id="0">
    <w:p w:rsidR="00B52B13" w:rsidRDefault="00B52B13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168F4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3626"/>
    <w:rsid w:val="003662A3"/>
    <w:rsid w:val="003752D7"/>
    <w:rsid w:val="003C4A70"/>
    <w:rsid w:val="00400192"/>
    <w:rsid w:val="00417858"/>
    <w:rsid w:val="004447C8"/>
    <w:rsid w:val="00471D96"/>
    <w:rsid w:val="00496D40"/>
    <w:rsid w:val="004A2029"/>
    <w:rsid w:val="004D579F"/>
    <w:rsid w:val="004E6F96"/>
    <w:rsid w:val="00521406"/>
    <w:rsid w:val="00523B09"/>
    <w:rsid w:val="005249CF"/>
    <w:rsid w:val="005A6680"/>
    <w:rsid w:val="005B6267"/>
    <w:rsid w:val="005F47BA"/>
    <w:rsid w:val="00626070"/>
    <w:rsid w:val="00636091"/>
    <w:rsid w:val="00643F64"/>
    <w:rsid w:val="006572F5"/>
    <w:rsid w:val="006B57EF"/>
    <w:rsid w:val="006D4434"/>
    <w:rsid w:val="007635F7"/>
    <w:rsid w:val="00771F7B"/>
    <w:rsid w:val="007B107A"/>
    <w:rsid w:val="007B7FD3"/>
    <w:rsid w:val="007C710A"/>
    <w:rsid w:val="007F68E0"/>
    <w:rsid w:val="008278C1"/>
    <w:rsid w:val="00831DB7"/>
    <w:rsid w:val="00837F87"/>
    <w:rsid w:val="00885255"/>
    <w:rsid w:val="008976E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9C6DBD"/>
    <w:rsid w:val="009D0672"/>
    <w:rsid w:val="00A01460"/>
    <w:rsid w:val="00A142D2"/>
    <w:rsid w:val="00A8514B"/>
    <w:rsid w:val="00AA5F7F"/>
    <w:rsid w:val="00AB0F06"/>
    <w:rsid w:val="00AD459A"/>
    <w:rsid w:val="00B41294"/>
    <w:rsid w:val="00B423FE"/>
    <w:rsid w:val="00B52B13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CF07B3"/>
    <w:rsid w:val="00D16657"/>
    <w:rsid w:val="00D36C0B"/>
    <w:rsid w:val="00D740DF"/>
    <w:rsid w:val="00D75564"/>
    <w:rsid w:val="00D813F9"/>
    <w:rsid w:val="00D82A49"/>
    <w:rsid w:val="00DA5A60"/>
    <w:rsid w:val="00DF6778"/>
    <w:rsid w:val="00E14FF4"/>
    <w:rsid w:val="00E16187"/>
    <w:rsid w:val="00E204EE"/>
    <w:rsid w:val="00E31D1D"/>
    <w:rsid w:val="00E41F8A"/>
    <w:rsid w:val="00E84CEF"/>
    <w:rsid w:val="00ED1C5E"/>
    <w:rsid w:val="00EE3A8E"/>
    <w:rsid w:val="00EF1ED3"/>
    <w:rsid w:val="00F17B84"/>
    <w:rsid w:val="00F32785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13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18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6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39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34" Type="http://schemas.openxmlformats.org/officeDocument/2006/relationships/hyperlink" Target="consultantplus://offline/ref=5F94FFDDB99A4CE60590A78888485C5FB3ED38A50059039DC1D84FC941A76C9C3DFD58F6A1BB1FD566667EB722D5E730DA397D7FB5D2w9E" TargetMode="External"/><Relationship Id="rId42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12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17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5" Type="http://schemas.openxmlformats.org/officeDocument/2006/relationships/hyperlink" Target="consultantplus://offline/ref=0EE1605885BA8140AE9CDF377B2AB558DE17C78160EDA7949F599E5FF15F84ED353184D722CC8AA7D1939A03C1A2D9E1C851953635C9D14CtFyCI" TargetMode="External"/><Relationship Id="rId33" Type="http://schemas.openxmlformats.org/officeDocument/2006/relationships/hyperlink" Target="consultantplus://offline/ref=5F94FFDDB99A4CE60590A78888485C5FB3ED38A50059039DC1D84FC941A76C9C3DFD58FFA4B91D8A63736FEF2CD6F92FDA26617DB72AD2w4E" TargetMode="External"/><Relationship Id="rId38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46" Type="http://schemas.openxmlformats.org/officeDocument/2006/relationships/hyperlink" Target="http://www.ust-neiskoe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0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9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41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4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32" Type="http://schemas.openxmlformats.org/officeDocument/2006/relationships/hyperlink" Target="consultantplus://offline/ref=5F94FFDDB99A4CE60590A78888485C5FB3ED38A50059039DC1D84FC941A76C9C3DFD58FFA6BB148A63736FEF2CD6F92FDA26617DB72AD2w4E" TargetMode="External"/><Relationship Id="rId37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40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45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3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8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36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10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19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31" Type="http://schemas.openxmlformats.org/officeDocument/2006/relationships/hyperlink" Target="consultantplus://offline/ref=5F94FFDDB99A4CE60590A78888485C5FB3ED38A50059039DC1D84FC941A76C9C3DFD58F9A2BC1FD566667EB722D5E730DA397D7FB5D2w9E" TargetMode="External"/><Relationship Id="rId44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14" Type="http://schemas.openxmlformats.org/officeDocument/2006/relationships/hyperlink" Target="consultantplus://offline/ref=0EE1605885BA8140AE9CDF377B2AB558DE17C78160EDA7949F599E5FF15F84ED353184D722CC8AA7D1939A03C1A2D9E1C851953635C9D14CtFyCI" TargetMode="External"/><Relationship Id="rId22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27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3%20&#1074;&#1085;&#1077;&#1089;&#1077;&#1085;&#1080;&#1077;%20&#1080;&#1079;&#1084;&#1077;&#1085;&#1077;&#1085;&#1080;&#1081;%20&#1074;%20&#1087;&#1086;&#1088;&#1103;&#1076;&#1086;&#1082;%20&#1041;&#1054;(&#1044;&#1054;)_&#1058;&#1054;.docx" TargetMode="External"/><Relationship Id="rId30" Type="http://schemas.openxmlformats.org/officeDocument/2006/relationships/hyperlink" Target="consultantplus://offline/ref=76750E2492805A95D08BCD6D2C77AE5A45229B091174CAC591022BDEEA370FA4366C2DE8C89454BE7245F415F01694C839B493C5F83D13D9n6E6P" TargetMode="External"/><Relationship Id="rId35" Type="http://schemas.openxmlformats.org/officeDocument/2006/relationships/hyperlink" Target="consultantplus://offline/ref=5F94FFDDB99A4CE60590A78888485C5FB3E939A00F5F039DC1D84FC941A76C9C3DFD58FFA7BF118736297FEB6580F432DB397E7EA92A255BD9w2E" TargetMode="External"/><Relationship Id="rId43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3;&#1055;&#1040;%202022\&#1055;&#1086;&#1089;&#1090;&#1072;&#1085;&#1086;&#1074;&#1083;&#1077;&#1085;&#1080;&#1103;\&#8470;4&#1087;&#1086;&#1088;&#1103;&#1076;&#1082;&#1072;%20&#1089;&#1072;&#1085;&#1082;&#1094;&#1080;&#1086;&#1085;&#1080;&#1088;&#1086;&#1074;&#1072;&#1085;&#1080;&#1103;_&#1058;&#1054;%20(1)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21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2020-04-27T07:16:00Z</cp:lastPrinted>
  <dcterms:created xsi:type="dcterms:W3CDTF">2017-07-06T08:18:00Z</dcterms:created>
  <dcterms:modified xsi:type="dcterms:W3CDTF">2022-03-02T07:13:00Z</dcterms:modified>
</cp:coreProperties>
</file>